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7E9C7" w14:textId="73E4F2F5" w:rsidR="00F707E5" w:rsidRPr="00F649B5" w:rsidRDefault="00F707E5" w:rsidP="00F707E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F649B5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F649B5">
        <w:rPr>
          <w:rFonts w:ascii="Arial" w:hAnsi="Arial" w:cs="Arial"/>
          <w:b/>
          <w:noProof/>
          <w:sz w:val="24"/>
          <w:szCs w:val="24"/>
        </w:rPr>
        <w:tab/>
      </w:r>
      <w:r w:rsidR="006839CE" w:rsidRPr="006839CE">
        <w:rPr>
          <w:rFonts w:ascii="Arial" w:hAnsi="Arial" w:cs="Arial"/>
          <w:b/>
          <w:noProof/>
          <w:color w:val="000000"/>
          <w:sz w:val="24"/>
          <w:szCs w:val="24"/>
        </w:rPr>
        <w:t>R4-2407000</w:t>
      </w:r>
    </w:p>
    <w:p w14:paraId="15107387" w14:textId="77777777" w:rsidR="00F707E5" w:rsidRDefault="00F707E5" w:rsidP="00F707E5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Fukuoka City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Fukuoka, Japan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24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Pr="00F649B5">
        <w:rPr>
          <w:rFonts w:ascii="Arial" w:hAnsi="Arial" w:cs="Arial"/>
          <w:b/>
          <w:noProof/>
          <w:sz w:val="24"/>
          <w:szCs w:val="24"/>
        </w:rPr>
        <w:t>, 2024</w:t>
      </w:r>
    </w:p>
    <w:p w14:paraId="332CBBD0" w14:textId="77777777" w:rsidR="00F707E5" w:rsidRDefault="00F707E5" w:rsidP="00F707E5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562DF620" w14:textId="504F51CF" w:rsidR="00F707E5" w:rsidRDefault="00F707E5" w:rsidP="00F707E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RAN WG4</w:t>
      </w:r>
      <w:r>
        <w:rPr>
          <w:rFonts w:ascii="Arial" w:hAnsi="Arial" w:cs="Arial"/>
          <w:b/>
          <w:sz w:val="32"/>
        </w:rPr>
        <w:br/>
        <w:t xml:space="preserve">meeting: </w:t>
      </w:r>
      <w:r w:rsidR="00600F9A">
        <w:rPr>
          <w:rFonts w:ascii="Arial" w:hAnsi="Arial" w:cs="Arial"/>
          <w:b/>
          <w:sz w:val="32"/>
        </w:rPr>
        <w:t xml:space="preserve">RAN4 </w:t>
      </w:r>
      <w:r>
        <w:rPr>
          <w:rFonts w:ascii="Arial" w:hAnsi="Arial" w:cs="Arial"/>
          <w:b/>
          <w:sz w:val="32"/>
        </w:rPr>
        <w:t>110</w:t>
      </w:r>
      <w:r w:rsidR="00600F9A">
        <w:rPr>
          <w:rFonts w:ascii="Arial" w:hAnsi="Arial" w:cs="Arial"/>
          <w:b/>
          <w:sz w:val="32"/>
        </w:rPr>
        <w:t>-</w:t>
      </w:r>
      <w:r>
        <w:rPr>
          <w:rFonts w:ascii="Arial" w:hAnsi="Arial" w:cs="Arial"/>
          <w:b/>
          <w:sz w:val="32"/>
        </w:rPr>
        <w:t>bis</w:t>
      </w:r>
    </w:p>
    <w:p w14:paraId="3C48021E" w14:textId="77777777" w:rsidR="00F707E5" w:rsidRDefault="00F707E5" w:rsidP="00F707E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Changsha, China, 15/04/2024 to 19/04/2024</w:t>
      </w:r>
    </w:p>
    <w:p w14:paraId="3186003B" w14:textId="77777777" w:rsidR="00F707E5" w:rsidRDefault="00F707E5" w:rsidP="00F707E5"/>
    <w:p w14:paraId="7CC3AE46" w14:textId="77777777" w:rsidR="00F707E5" w:rsidRDefault="00F707E5" w:rsidP="00F707E5">
      <w:r>
        <w:t>Report generated on Friday, 2024-04-26 15:04  UTC</w:t>
      </w:r>
    </w:p>
    <w:p w14:paraId="7A01A145" w14:textId="77777777" w:rsidR="00F707E5" w:rsidRDefault="00F707E5" w:rsidP="00F707E5"/>
    <w:p w14:paraId="7EC659F6" w14:textId="77777777" w:rsidR="008529F5" w:rsidRDefault="008529F5" w:rsidP="008529F5">
      <w:pPr>
        <w:pStyle w:val="Heading2"/>
      </w:pPr>
      <w:r>
        <w:br w:type="page"/>
      </w:r>
      <w:r>
        <w:lastRenderedPageBreak/>
        <w:t>Annex A: Contribution documents and status</w:t>
      </w:r>
    </w:p>
    <w:p w14:paraId="452289E7" w14:textId="77777777" w:rsidR="008529F5" w:rsidRDefault="008529F5" w:rsidP="008529F5">
      <w:pPr>
        <w:pStyle w:val="Heading3"/>
      </w:pPr>
      <w:r>
        <w:t>A1: List of TDocs</w:t>
      </w:r>
    </w:p>
    <w:p w14:paraId="08206FF3" w14:textId="77777777" w:rsidR="008529F5" w:rsidRDefault="008529F5" w:rsidP="008529F5">
      <w:pPr>
        <w:pStyle w:val="TH"/>
      </w:pPr>
    </w:p>
    <w:p w14:paraId="6C1AFDE0" w14:textId="0F78286E" w:rsidR="008529F5" w:rsidRDefault="00CB67DF" w:rsidP="008529F5">
      <w:r>
        <w:t>See excel file attached to this report.</w:t>
      </w:r>
    </w:p>
    <w:p w14:paraId="09C7F59B" w14:textId="77777777" w:rsidR="008529F5" w:rsidRDefault="008529F5" w:rsidP="008529F5">
      <w:pPr>
        <w:pStyle w:val="Heading2"/>
      </w:pPr>
      <w:r>
        <w:br w:type="page"/>
      </w:r>
      <w:r>
        <w:lastRenderedPageBreak/>
        <w:t>Annex B: List of change requests</w:t>
      </w:r>
    </w:p>
    <w:p w14:paraId="6776ED79" w14:textId="77777777" w:rsidR="008529F5" w:rsidRDefault="008529F5" w:rsidP="008529F5">
      <w:pPr>
        <w:pStyle w:val="TH"/>
      </w:pPr>
    </w:p>
    <w:tbl>
      <w:tblPr>
        <w:tblStyle w:val="TableGrid"/>
        <w:tblW w:w="11575" w:type="dxa"/>
        <w:tblLook w:val="04A0" w:firstRow="1" w:lastRow="0" w:firstColumn="1" w:lastColumn="0" w:noHBand="0" w:noVBand="1"/>
      </w:tblPr>
      <w:tblGrid>
        <w:gridCol w:w="1097"/>
        <w:gridCol w:w="2573"/>
        <w:gridCol w:w="1408"/>
        <w:gridCol w:w="759"/>
        <w:gridCol w:w="572"/>
        <w:gridCol w:w="547"/>
        <w:gridCol w:w="510"/>
        <w:gridCol w:w="507"/>
        <w:gridCol w:w="2635"/>
        <w:gridCol w:w="967"/>
      </w:tblGrid>
      <w:tr w:rsidR="008529F5" w14:paraId="72317E8B" w14:textId="77777777" w:rsidTr="008529F5">
        <w:tc>
          <w:tcPr>
            <w:tcW w:w="0" w:type="auto"/>
          </w:tcPr>
          <w:p w14:paraId="00B32D23" w14:textId="6FD09719" w:rsidR="008529F5" w:rsidRDefault="008529F5" w:rsidP="008529F5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74D75B13" w14:textId="30419CFC" w:rsidR="008529F5" w:rsidRDefault="008529F5" w:rsidP="008529F5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4CDCD10" w14:textId="60302F9C" w:rsidR="008529F5" w:rsidRDefault="008529F5" w:rsidP="008529F5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66407FB4" w14:textId="339F5920" w:rsidR="008529F5" w:rsidRDefault="008529F5" w:rsidP="008529F5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537012A0" w14:textId="032AF838" w:rsidR="008529F5" w:rsidRDefault="008529F5" w:rsidP="008529F5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0D877618" w14:textId="22813CC9" w:rsidR="008529F5" w:rsidRDefault="008529F5" w:rsidP="008529F5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20CA34C3" w14:textId="5305A697" w:rsidR="008529F5" w:rsidRDefault="008529F5" w:rsidP="008529F5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14:paraId="0856DF9B" w14:textId="1AD4C8D9" w:rsidR="008529F5" w:rsidRDefault="008529F5" w:rsidP="008529F5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07CCEAB8" w14:textId="7029E613" w:rsidR="008529F5" w:rsidRDefault="008529F5" w:rsidP="008529F5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5B554B2A" w14:textId="126C5E6B" w:rsidR="008529F5" w:rsidRDefault="008529F5" w:rsidP="008529F5">
            <w:pPr>
              <w:pStyle w:val="TAH"/>
            </w:pPr>
            <w:r>
              <w:t>Decision</w:t>
            </w:r>
          </w:p>
        </w:tc>
      </w:tr>
      <w:tr w:rsidR="008529F5" w14:paraId="336EFA5E" w14:textId="77777777" w:rsidTr="008529F5">
        <w:tc>
          <w:tcPr>
            <w:tcW w:w="0" w:type="auto"/>
          </w:tcPr>
          <w:p w14:paraId="73EE8B74" w14:textId="4387B43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R4-2404543</w:t>
            </w:r>
          </w:p>
        </w:tc>
        <w:tc>
          <w:tcPr>
            <w:tcW w:w="0" w:type="auto"/>
          </w:tcPr>
          <w:p w14:paraId="2168D788" w14:textId="4818F06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(IoT_NTN_FDD_LS_band) CR to 36.307: Release independent for IoT-NTN requirements (Rel-18)</w:t>
            </w:r>
          </w:p>
        </w:tc>
        <w:tc>
          <w:tcPr>
            <w:tcW w:w="0" w:type="auto"/>
          </w:tcPr>
          <w:p w14:paraId="4E212F95" w14:textId="7FCA89A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6A2B434A" w14:textId="180F083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0" w:type="auto"/>
          </w:tcPr>
          <w:p w14:paraId="18C157C2" w14:textId="13BBAD5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4502</w:t>
            </w:r>
          </w:p>
        </w:tc>
        <w:tc>
          <w:tcPr>
            <w:tcW w:w="0" w:type="auto"/>
          </w:tcPr>
          <w:p w14:paraId="4C507A34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6CF6BB" w14:textId="21F6417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D42359B" w14:textId="7F396D8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0F54B3" w14:textId="592BE04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IoT_NTN_FDD_LS_band</w:t>
            </w:r>
          </w:p>
        </w:tc>
        <w:tc>
          <w:tcPr>
            <w:tcW w:w="0" w:type="auto"/>
          </w:tcPr>
          <w:p w14:paraId="77312540" w14:textId="034911B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529F5" w14:paraId="718106B9" w14:textId="77777777" w:rsidTr="008529F5">
        <w:tc>
          <w:tcPr>
            <w:tcW w:w="0" w:type="auto"/>
          </w:tcPr>
          <w:p w14:paraId="55735E2D" w14:textId="7DEBD79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R4-2404159</w:t>
            </w:r>
          </w:p>
        </w:tc>
        <w:tc>
          <w:tcPr>
            <w:tcW w:w="0" w:type="auto"/>
          </w:tcPr>
          <w:p w14:paraId="45F0C3E2" w14:textId="5BBAF41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TS38.101-3 Rel-18 CAT-F: Introducing missing MSD Rel-18 requirements</w:t>
            </w:r>
          </w:p>
        </w:tc>
        <w:tc>
          <w:tcPr>
            <w:tcW w:w="0" w:type="auto"/>
          </w:tcPr>
          <w:p w14:paraId="40977F48" w14:textId="2E337C7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EFAC041" w14:textId="083A8DB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4AE41F3" w14:textId="495C617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2192</w:t>
            </w:r>
          </w:p>
        </w:tc>
        <w:tc>
          <w:tcPr>
            <w:tcW w:w="0" w:type="auto"/>
          </w:tcPr>
          <w:p w14:paraId="6C24D3ED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E32455" w14:textId="7813782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3F5A6D3" w14:textId="1DF5684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0DAD3D" w14:textId="6AAE4C3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DC_R18_xBLTE_2BNR_yDL2UL-Core</w:t>
            </w:r>
          </w:p>
        </w:tc>
        <w:tc>
          <w:tcPr>
            <w:tcW w:w="0" w:type="auto"/>
          </w:tcPr>
          <w:p w14:paraId="11BBED08" w14:textId="3BAF1E2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529F5" w14:paraId="1A393660" w14:textId="77777777" w:rsidTr="008529F5">
        <w:tc>
          <w:tcPr>
            <w:tcW w:w="0" w:type="auto"/>
          </w:tcPr>
          <w:p w14:paraId="686506CF" w14:textId="1FE7D3D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R4-2404340</w:t>
            </w:r>
          </w:p>
        </w:tc>
        <w:tc>
          <w:tcPr>
            <w:tcW w:w="0" w:type="auto"/>
          </w:tcPr>
          <w:p w14:paraId="06C33368" w14:textId="1BB5FC0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(NonCol_intraB_ENDC_NR_CA-Core) On applicability of diversity characteristic</w:t>
            </w:r>
          </w:p>
        </w:tc>
        <w:tc>
          <w:tcPr>
            <w:tcW w:w="0" w:type="auto"/>
          </w:tcPr>
          <w:p w14:paraId="0997C818" w14:textId="2F93539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EE3F3BF" w14:textId="41FBA68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A0AB49D" w14:textId="6E30192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2193</w:t>
            </w:r>
          </w:p>
        </w:tc>
        <w:tc>
          <w:tcPr>
            <w:tcW w:w="0" w:type="auto"/>
          </w:tcPr>
          <w:p w14:paraId="77BFB6C9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D42F5D" w14:textId="4641C90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729BD74" w14:textId="64CA060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55ED98" w14:textId="3557323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0" w:type="auto"/>
          </w:tcPr>
          <w:p w14:paraId="1688D3FC" w14:textId="6D2EF7E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529F5" w14:paraId="211A7091" w14:textId="77777777" w:rsidTr="008529F5">
        <w:tc>
          <w:tcPr>
            <w:tcW w:w="0" w:type="auto"/>
          </w:tcPr>
          <w:p w14:paraId="13C249D1" w14:textId="0E5D3EF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R4-2404346</w:t>
            </w:r>
          </w:p>
        </w:tc>
        <w:tc>
          <w:tcPr>
            <w:tcW w:w="0" w:type="auto"/>
          </w:tcPr>
          <w:p w14:paraId="1F96890E" w14:textId="2A45973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(NR_ATG-Core) CR for 38101-1 to update ATG related requirement</w:t>
            </w:r>
          </w:p>
        </w:tc>
        <w:tc>
          <w:tcPr>
            <w:tcW w:w="0" w:type="auto"/>
          </w:tcPr>
          <w:p w14:paraId="6D14A56A" w14:textId="4AC6309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C1AD0B6" w14:textId="3043832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BC5C40A" w14:textId="290C192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2194</w:t>
            </w:r>
          </w:p>
        </w:tc>
        <w:tc>
          <w:tcPr>
            <w:tcW w:w="0" w:type="auto"/>
          </w:tcPr>
          <w:p w14:paraId="2CFE7905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756FF0" w14:textId="502DFC2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695409B9" w14:textId="0F2E6DB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05FF9B" w14:textId="03338BE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NR_ATG-Core</w:t>
            </w:r>
          </w:p>
        </w:tc>
        <w:tc>
          <w:tcPr>
            <w:tcW w:w="0" w:type="auto"/>
          </w:tcPr>
          <w:p w14:paraId="792BD1BE" w14:textId="6B8BCE6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529F5" w14:paraId="7FD4C122" w14:textId="77777777" w:rsidTr="008529F5">
        <w:tc>
          <w:tcPr>
            <w:tcW w:w="0" w:type="auto"/>
          </w:tcPr>
          <w:p w14:paraId="2E3BFA12" w14:textId="200239F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R4-2404354</w:t>
            </w:r>
          </w:p>
        </w:tc>
        <w:tc>
          <w:tcPr>
            <w:tcW w:w="0" w:type="auto"/>
          </w:tcPr>
          <w:p w14:paraId="4DF53E15" w14:textId="1076F2C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updating UE capability name for 2Rx XR UEs [2Rx_XR_Device]</w:t>
            </w:r>
          </w:p>
        </w:tc>
        <w:tc>
          <w:tcPr>
            <w:tcW w:w="0" w:type="auto"/>
          </w:tcPr>
          <w:p w14:paraId="545B98A6" w14:textId="3E4C96A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8FBFD28" w14:textId="1B3C871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62BD41A" w14:textId="7C186CC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2195</w:t>
            </w:r>
          </w:p>
        </w:tc>
        <w:tc>
          <w:tcPr>
            <w:tcW w:w="0" w:type="auto"/>
          </w:tcPr>
          <w:p w14:paraId="6A74CADA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96EC22" w14:textId="5012EBA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1ED8D26" w14:textId="00E8721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4CB881" w14:textId="706E9EB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TEI18</w:t>
            </w:r>
          </w:p>
        </w:tc>
        <w:tc>
          <w:tcPr>
            <w:tcW w:w="0" w:type="auto"/>
          </w:tcPr>
          <w:p w14:paraId="074F1491" w14:textId="5ECAFC8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8529F5" w14:paraId="2388383C" w14:textId="77777777" w:rsidTr="008529F5">
        <w:tc>
          <w:tcPr>
            <w:tcW w:w="0" w:type="auto"/>
          </w:tcPr>
          <w:p w14:paraId="4897C2CA" w14:textId="3BE209B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R4-2404990</w:t>
            </w:r>
          </w:p>
        </w:tc>
        <w:tc>
          <w:tcPr>
            <w:tcW w:w="0" w:type="auto"/>
          </w:tcPr>
          <w:p w14:paraId="011890D6" w14:textId="699BD35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Modification for Lower MSD</w:t>
            </w:r>
          </w:p>
        </w:tc>
        <w:tc>
          <w:tcPr>
            <w:tcW w:w="0" w:type="auto"/>
          </w:tcPr>
          <w:p w14:paraId="2678FFDE" w14:textId="1A06FE2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AFC9BE1" w14:textId="1951FB3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7F4B682" w14:textId="791E170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2196</w:t>
            </w:r>
          </w:p>
        </w:tc>
        <w:tc>
          <w:tcPr>
            <w:tcW w:w="0" w:type="auto"/>
          </w:tcPr>
          <w:p w14:paraId="220A580E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E0E379" w14:textId="1267844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2B8354A4" w14:textId="2849510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52D1D6" w14:textId="1FB597B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NR_ENDC_RF_FR1_enh2-Core</w:t>
            </w:r>
          </w:p>
        </w:tc>
        <w:tc>
          <w:tcPr>
            <w:tcW w:w="0" w:type="auto"/>
          </w:tcPr>
          <w:p w14:paraId="4C48E50E" w14:textId="14890C3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8529F5" w14:paraId="51094EB2" w14:textId="77777777" w:rsidTr="008529F5">
        <w:tc>
          <w:tcPr>
            <w:tcW w:w="0" w:type="auto"/>
          </w:tcPr>
          <w:p w14:paraId="1448F45D" w14:textId="6D1CDC2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R4-2405247</w:t>
            </w:r>
          </w:p>
        </w:tc>
        <w:tc>
          <w:tcPr>
            <w:tcW w:w="0" w:type="auto"/>
          </w:tcPr>
          <w:p w14:paraId="4DD35EF0" w14:textId="0735B33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38.101-1 big draft CR for NR_CADC_R18_2BDL_xBUL</w:t>
            </w:r>
          </w:p>
        </w:tc>
        <w:tc>
          <w:tcPr>
            <w:tcW w:w="0" w:type="auto"/>
          </w:tcPr>
          <w:p w14:paraId="40EDFE25" w14:textId="3227D9C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53BACEF" w14:textId="3DDAA0F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D65F7FB" w14:textId="075E701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2197</w:t>
            </w:r>
          </w:p>
        </w:tc>
        <w:tc>
          <w:tcPr>
            <w:tcW w:w="0" w:type="auto"/>
          </w:tcPr>
          <w:p w14:paraId="2BE74A00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0EB877" w14:textId="4CFDD61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6C79E99" w14:textId="410B777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31C269A" w14:textId="6FF1F54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0" w:type="auto"/>
          </w:tcPr>
          <w:p w14:paraId="1A01C5AD" w14:textId="305B8CB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529F5" w14:paraId="56CFD3AE" w14:textId="77777777" w:rsidTr="008529F5">
        <w:tc>
          <w:tcPr>
            <w:tcW w:w="0" w:type="auto"/>
          </w:tcPr>
          <w:p w14:paraId="3B142E3B" w14:textId="7DF89D4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R4-2405403</w:t>
            </w:r>
          </w:p>
        </w:tc>
        <w:tc>
          <w:tcPr>
            <w:tcW w:w="0" w:type="auto"/>
          </w:tcPr>
          <w:p w14:paraId="103E6D92" w14:textId="45B6187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High-power UE operation for fixed-wireless/vehicle-mounted use cases in LTE bands and NR bands</w:t>
            </w:r>
          </w:p>
        </w:tc>
        <w:tc>
          <w:tcPr>
            <w:tcW w:w="0" w:type="auto"/>
          </w:tcPr>
          <w:p w14:paraId="45FE2F3D" w14:textId="75D644B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3670FA7" w14:textId="3816B0A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3D040FF" w14:textId="59844C9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2198</w:t>
            </w:r>
          </w:p>
        </w:tc>
        <w:tc>
          <w:tcPr>
            <w:tcW w:w="0" w:type="auto"/>
          </w:tcPr>
          <w:p w14:paraId="475A73D7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1AECF3" w14:textId="437B06B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8010B0E" w14:textId="61BE37E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11FDC3" w14:textId="5972ADE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LTE_NR_HPUE_FWVM_R18-Core</w:t>
            </w:r>
          </w:p>
        </w:tc>
        <w:tc>
          <w:tcPr>
            <w:tcW w:w="0" w:type="auto"/>
          </w:tcPr>
          <w:p w14:paraId="2C410E56" w14:textId="1F8701E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529F5" w14:paraId="49E6A45F" w14:textId="77777777" w:rsidTr="008529F5">
        <w:tc>
          <w:tcPr>
            <w:tcW w:w="0" w:type="auto"/>
          </w:tcPr>
          <w:p w14:paraId="5B4A6C00" w14:textId="303CBFE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R4-2405471</w:t>
            </w:r>
          </w:p>
        </w:tc>
        <w:tc>
          <w:tcPr>
            <w:tcW w:w="0" w:type="auto"/>
          </w:tcPr>
          <w:p w14:paraId="511E17F0" w14:textId="259BEB2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[NonCol_intraB_ENDC_NR_CA-Core] CR on 38.101-1 v18.4.0 Specifying different UE architecture types</w:t>
            </w:r>
          </w:p>
        </w:tc>
        <w:tc>
          <w:tcPr>
            <w:tcW w:w="0" w:type="auto"/>
          </w:tcPr>
          <w:p w14:paraId="0A892729" w14:textId="6997E00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B0029F" w14:textId="027B19C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D61667A" w14:textId="4797E27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2199</w:t>
            </w:r>
          </w:p>
        </w:tc>
        <w:tc>
          <w:tcPr>
            <w:tcW w:w="0" w:type="auto"/>
          </w:tcPr>
          <w:p w14:paraId="7CA5328E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91626D" w14:textId="28D7076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2C79DEB8" w14:textId="5C430E8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61FAA1" w14:textId="1390EEF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0" w:type="auto"/>
          </w:tcPr>
          <w:p w14:paraId="7BD8DEC2" w14:textId="3A2B593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529F5" w14:paraId="7186BC54" w14:textId="77777777" w:rsidTr="008529F5">
        <w:tc>
          <w:tcPr>
            <w:tcW w:w="0" w:type="auto"/>
          </w:tcPr>
          <w:p w14:paraId="3CC01C76" w14:textId="58F3E47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R4-2405248</w:t>
            </w:r>
          </w:p>
        </w:tc>
        <w:tc>
          <w:tcPr>
            <w:tcW w:w="0" w:type="auto"/>
          </w:tcPr>
          <w:p w14:paraId="31109DDB" w14:textId="1F8F9BB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38.101-2 big draft CR for NR_CADC_R18_2BDL_xBUL</w:t>
            </w:r>
          </w:p>
        </w:tc>
        <w:tc>
          <w:tcPr>
            <w:tcW w:w="0" w:type="auto"/>
          </w:tcPr>
          <w:p w14:paraId="65849CDE" w14:textId="6354AA9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B82E756" w14:textId="422071A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7F19D4A" w14:textId="71B468C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0736</w:t>
            </w:r>
          </w:p>
        </w:tc>
        <w:tc>
          <w:tcPr>
            <w:tcW w:w="0" w:type="auto"/>
          </w:tcPr>
          <w:p w14:paraId="6B2C11EC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B8761C" w14:textId="3125AAF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397CEE4" w14:textId="0D1B75A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1E8B593" w14:textId="717D77E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0" w:type="auto"/>
          </w:tcPr>
          <w:p w14:paraId="078AC3D0" w14:textId="756E033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529F5" w14:paraId="63EFB343" w14:textId="77777777" w:rsidTr="008529F5">
        <w:tc>
          <w:tcPr>
            <w:tcW w:w="0" w:type="auto"/>
          </w:tcPr>
          <w:p w14:paraId="2B360575" w14:textId="7DBD044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R4-2404341</w:t>
            </w:r>
          </w:p>
        </w:tc>
        <w:tc>
          <w:tcPr>
            <w:tcW w:w="0" w:type="auto"/>
          </w:tcPr>
          <w:p w14:paraId="527C137F" w14:textId="575A0A0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(NonCol_intraB_ENDC_NR_CA-Core) On general clasue for receiver characteristics</w:t>
            </w:r>
          </w:p>
        </w:tc>
        <w:tc>
          <w:tcPr>
            <w:tcW w:w="0" w:type="auto"/>
          </w:tcPr>
          <w:p w14:paraId="7D04DF9A" w14:textId="3440BB7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F030970" w14:textId="3263974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28DD624" w14:textId="31B00FC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1182</w:t>
            </w:r>
          </w:p>
        </w:tc>
        <w:tc>
          <w:tcPr>
            <w:tcW w:w="0" w:type="auto"/>
          </w:tcPr>
          <w:p w14:paraId="465D15B8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170A62" w14:textId="4A59547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1AF649F0" w14:textId="6009AAD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7F4B3C" w14:textId="6DEC365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0" w:type="auto"/>
          </w:tcPr>
          <w:p w14:paraId="2F762ED7" w14:textId="19ECF2C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529F5" w14:paraId="665DAAB7" w14:textId="77777777" w:rsidTr="008529F5">
        <w:tc>
          <w:tcPr>
            <w:tcW w:w="0" w:type="auto"/>
          </w:tcPr>
          <w:p w14:paraId="6BE16BC1" w14:textId="326B285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R4-2404991</w:t>
            </w:r>
          </w:p>
        </w:tc>
        <w:tc>
          <w:tcPr>
            <w:tcW w:w="0" w:type="auto"/>
          </w:tcPr>
          <w:p w14:paraId="41EFA9D3" w14:textId="53F66C3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Modification for Lower MSD</w:t>
            </w:r>
          </w:p>
        </w:tc>
        <w:tc>
          <w:tcPr>
            <w:tcW w:w="0" w:type="auto"/>
          </w:tcPr>
          <w:p w14:paraId="2252CDE9" w14:textId="2FA33E9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DB21758" w14:textId="24A43BC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436718C" w14:textId="4B96523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1183</w:t>
            </w:r>
          </w:p>
        </w:tc>
        <w:tc>
          <w:tcPr>
            <w:tcW w:w="0" w:type="auto"/>
          </w:tcPr>
          <w:p w14:paraId="07AED4E4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29D7D0" w14:textId="60DC79F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5492E1D" w14:textId="053FFA3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7AE96C" w14:textId="026E984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NR_ENDC_RF_FR1_enh2-Core</w:t>
            </w:r>
          </w:p>
        </w:tc>
        <w:tc>
          <w:tcPr>
            <w:tcW w:w="0" w:type="auto"/>
          </w:tcPr>
          <w:p w14:paraId="2D59BABD" w14:textId="67D57BA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529F5" w14:paraId="65C9CC8D" w14:textId="77777777" w:rsidTr="008529F5">
        <w:tc>
          <w:tcPr>
            <w:tcW w:w="0" w:type="auto"/>
          </w:tcPr>
          <w:p w14:paraId="1A177943" w14:textId="09B91F9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R4-2405249</w:t>
            </w:r>
          </w:p>
        </w:tc>
        <w:tc>
          <w:tcPr>
            <w:tcW w:w="0" w:type="auto"/>
          </w:tcPr>
          <w:p w14:paraId="1193AFF9" w14:textId="1DFE43B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38.101-3 big draft CR for NR_CADC_R18_2BDL_xBUL</w:t>
            </w:r>
          </w:p>
        </w:tc>
        <w:tc>
          <w:tcPr>
            <w:tcW w:w="0" w:type="auto"/>
          </w:tcPr>
          <w:p w14:paraId="69D29283" w14:textId="3E799FF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E4B8820" w14:textId="5AFAE60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2B219FA" w14:textId="66577AD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1184</w:t>
            </w:r>
          </w:p>
        </w:tc>
        <w:tc>
          <w:tcPr>
            <w:tcW w:w="0" w:type="auto"/>
          </w:tcPr>
          <w:p w14:paraId="459B6A4E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4A0E0C" w14:textId="450FDA2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1209C8CA" w14:textId="0C30DA6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C68AC8D" w14:textId="493802F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0" w:type="auto"/>
          </w:tcPr>
          <w:p w14:paraId="76B0556A" w14:textId="04D61A7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529F5" w14:paraId="72D325C0" w14:textId="77777777" w:rsidTr="008529F5">
        <w:tc>
          <w:tcPr>
            <w:tcW w:w="0" w:type="auto"/>
          </w:tcPr>
          <w:p w14:paraId="66B0C360" w14:textId="295C2A3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R4-2405250</w:t>
            </w:r>
          </w:p>
        </w:tc>
        <w:tc>
          <w:tcPr>
            <w:tcW w:w="0" w:type="auto"/>
          </w:tcPr>
          <w:p w14:paraId="2644179D" w14:textId="4FCC565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38.101-3 big draft CR for DC_R18_xBLTE_yBNR_zDL2UL</w:t>
            </w:r>
          </w:p>
        </w:tc>
        <w:tc>
          <w:tcPr>
            <w:tcW w:w="0" w:type="auto"/>
          </w:tcPr>
          <w:p w14:paraId="1D4A9E6E" w14:textId="6D1A64E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2ACA4DF" w14:textId="289E15C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43DE0B8" w14:textId="53B6A37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1185</w:t>
            </w:r>
          </w:p>
        </w:tc>
        <w:tc>
          <w:tcPr>
            <w:tcW w:w="0" w:type="auto"/>
          </w:tcPr>
          <w:p w14:paraId="14E2C74A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04308E" w14:textId="20A94E0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AC7AD26" w14:textId="1A23B89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4A646B" w14:textId="676E36D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DC_R18_xBLTE_yBNR_zDL2UL-Core</w:t>
            </w:r>
          </w:p>
        </w:tc>
        <w:tc>
          <w:tcPr>
            <w:tcW w:w="0" w:type="auto"/>
          </w:tcPr>
          <w:p w14:paraId="65FB4000" w14:textId="0A3B1E8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529F5" w14:paraId="341F2C72" w14:textId="77777777" w:rsidTr="008529F5">
        <w:tc>
          <w:tcPr>
            <w:tcW w:w="0" w:type="auto"/>
          </w:tcPr>
          <w:p w14:paraId="6A90756D" w14:textId="2AF8ECC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R4-2404261</w:t>
            </w:r>
          </w:p>
        </w:tc>
        <w:tc>
          <w:tcPr>
            <w:tcW w:w="0" w:type="auto"/>
          </w:tcPr>
          <w:p w14:paraId="42F5C890" w14:textId="2A9F6BB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[NonCol_intraB_ENDC_NR_CA-Core] CR 38.101-3 v18.5.0 Clarifications on RF requirement for non-collocated inter-band EN-DC with LTE contiguous CCs</w:t>
            </w:r>
          </w:p>
        </w:tc>
        <w:tc>
          <w:tcPr>
            <w:tcW w:w="0" w:type="auto"/>
          </w:tcPr>
          <w:p w14:paraId="6A1C20B7" w14:textId="40F385B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NTT DOCOMO, KDDI, SoftBank, LGU Plus</w:t>
            </w:r>
          </w:p>
        </w:tc>
        <w:tc>
          <w:tcPr>
            <w:tcW w:w="0" w:type="auto"/>
          </w:tcPr>
          <w:p w14:paraId="541FF59B" w14:textId="595DDFE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91E0F14" w14:textId="0164592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1186</w:t>
            </w:r>
          </w:p>
        </w:tc>
        <w:tc>
          <w:tcPr>
            <w:tcW w:w="0" w:type="auto"/>
          </w:tcPr>
          <w:p w14:paraId="41354EF4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22B491" w14:textId="01BCB65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F75F4EC" w14:textId="3FAAD4A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41B7D5" w14:textId="17AE16B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0" w:type="auto"/>
          </w:tcPr>
          <w:p w14:paraId="633645C3" w14:textId="0CA9A97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529F5" w14:paraId="78AE3CD1" w14:textId="77777777" w:rsidTr="008529F5">
        <w:tc>
          <w:tcPr>
            <w:tcW w:w="0" w:type="auto"/>
          </w:tcPr>
          <w:p w14:paraId="2EEB5669" w14:textId="4F600AB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R4-2405496</w:t>
            </w:r>
          </w:p>
        </w:tc>
        <w:tc>
          <w:tcPr>
            <w:tcW w:w="0" w:type="auto"/>
          </w:tcPr>
          <w:p w14:paraId="155EC3E0" w14:textId="32882B2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[NonCol_intraB_ENDC_NR_CA-Core] CR on 38.101-3 v18.5.0 Specifying different UE architecture types</w:t>
            </w:r>
          </w:p>
        </w:tc>
        <w:tc>
          <w:tcPr>
            <w:tcW w:w="0" w:type="auto"/>
          </w:tcPr>
          <w:p w14:paraId="6F8D3805" w14:textId="2CEC701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7AB1B3E" w14:textId="059575B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A40E414" w14:textId="51D24A1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1187</w:t>
            </w:r>
          </w:p>
        </w:tc>
        <w:tc>
          <w:tcPr>
            <w:tcW w:w="0" w:type="auto"/>
          </w:tcPr>
          <w:p w14:paraId="467AA2D7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C5E832" w14:textId="0B7064C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6869BB0D" w14:textId="71D7617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39C959" w14:textId="6EC2E20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0" w:type="auto"/>
          </w:tcPr>
          <w:p w14:paraId="32EE3D31" w14:textId="4566119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529F5" w14:paraId="04367BA9" w14:textId="77777777" w:rsidTr="008529F5">
        <w:tc>
          <w:tcPr>
            <w:tcW w:w="0" w:type="auto"/>
          </w:tcPr>
          <w:p w14:paraId="22EE3FB3" w14:textId="3932B9F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R4-2405859</w:t>
            </w:r>
          </w:p>
        </w:tc>
        <w:tc>
          <w:tcPr>
            <w:tcW w:w="0" w:type="auto"/>
          </w:tcPr>
          <w:p w14:paraId="290E6A1B" w14:textId="6A16169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on Rel-18 FR2 HST demodulation requirements</w:t>
            </w:r>
          </w:p>
        </w:tc>
        <w:tc>
          <w:tcPr>
            <w:tcW w:w="0" w:type="auto"/>
          </w:tcPr>
          <w:p w14:paraId="29094A81" w14:textId="6C6CBBF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47BEF48" w14:textId="22733C1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19794BF" w14:textId="39D5C82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0511</w:t>
            </w:r>
          </w:p>
        </w:tc>
        <w:tc>
          <w:tcPr>
            <w:tcW w:w="0" w:type="auto"/>
          </w:tcPr>
          <w:p w14:paraId="2F3212F8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0E74AF" w14:textId="596B582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89F3294" w14:textId="0622AD6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E644785" w14:textId="7B6360A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NR_HST_FR2_enh-Perf</w:t>
            </w:r>
          </w:p>
        </w:tc>
        <w:tc>
          <w:tcPr>
            <w:tcW w:w="0" w:type="auto"/>
          </w:tcPr>
          <w:p w14:paraId="1818A31E" w14:textId="2E8083E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529F5" w14:paraId="1A818083" w14:textId="77777777" w:rsidTr="008529F5">
        <w:tc>
          <w:tcPr>
            <w:tcW w:w="0" w:type="auto"/>
          </w:tcPr>
          <w:p w14:paraId="1602F096" w14:textId="752BCF5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R4-2405977</w:t>
            </w:r>
          </w:p>
        </w:tc>
        <w:tc>
          <w:tcPr>
            <w:tcW w:w="0" w:type="auto"/>
          </w:tcPr>
          <w:p w14:paraId="09D45BB9" w14:textId="2CBF48A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SAN ACS value in TS 38.108</w:t>
            </w:r>
          </w:p>
        </w:tc>
        <w:tc>
          <w:tcPr>
            <w:tcW w:w="0" w:type="auto"/>
          </w:tcPr>
          <w:p w14:paraId="32CF88A6" w14:textId="4153F4A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5EBA03DF" w14:textId="4CDE9D4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0" w:type="auto"/>
          </w:tcPr>
          <w:p w14:paraId="21336B5D" w14:textId="1343FC5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0056</w:t>
            </w:r>
          </w:p>
        </w:tc>
        <w:tc>
          <w:tcPr>
            <w:tcW w:w="0" w:type="auto"/>
          </w:tcPr>
          <w:p w14:paraId="4CAA9119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8D3C68" w14:textId="3233754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35330D5" w14:textId="7B2649E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85270F" w14:textId="06EE167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NR_NTN_enh-Core</w:t>
            </w:r>
          </w:p>
        </w:tc>
        <w:tc>
          <w:tcPr>
            <w:tcW w:w="0" w:type="auto"/>
          </w:tcPr>
          <w:p w14:paraId="24382F76" w14:textId="76E063F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529F5" w14:paraId="77298060" w14:textId="77777777" w:rsidTr="008529F5">
        <w:tc>
          <w:tcPr>
            <w:tcW w:w="0" w:type="auto"/>
          </w:tcPr>
          <w:p w14:paraId="011C888D" w14:textId="0E2ECBD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R4-2404280</w:t>
            </w:r>
          </w:p>
        </w:tc>
        <w:tc>
          <w:tcPr>
            <w:tcW w:w="0" w:type="auto"/>
          </w:tcPr>
          <w:p w14:paraId="3EAF3FC5" w14:textId="344F301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the FR1 DPC reporting mapping table.</w:t>
            </w:r>
          </w:p>
        </w:tc>
        <w:tc>
          <w:tcPr>
            <w:tcW w:w="0" w:type="auto"/>
          </w:tcPr>
          <w:p w14:paraId="642E4B65" w14:textId="5CF5415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5F0F5D65" w14:textId="47D8960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B7EE79F" w14:textId="5B0041D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4290</w:t>
            </w:r>
          </w:p>
        </w:tc>
        <w:tc>
          <w:tcPr>
            <w:tcW w:w="0" w:type="auto"/>
          </w:tcPr>
          <w:p w14:paraId="7E88A93B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D140FB" w14:textId="33EAB0E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5B6C377" w14:textId="4D91083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F755D62" w14:textId="4FF5540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NR_cov_enh2-Core</w:t>
            </w:r>
          </w:p>
        </w:tc>
        <w:tc>
          <w:tcPr>
            <w:tcW w:w="0" w:type="auto"/>
          </w:tcPr>
          <w:p w14:paraId="648C586F" w14:textId="11A5DB9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529F5" w14:paraId="4DE02A3A" w14:textId="77777777" w:rsidTr="008529F5">
        <w:tc>
          <w:tcPr>
            <w:tcW w:w="0" w:type="auto"/>
          </w:tcPr>
          <w:p w14:paraId="6B9ABCD4" w14:textId="2BC0D20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R4-2404327</w:t>
            </w:r>
          </w:p>
        </w:tc>
        <w:tc>
          <w:tcPr>
            <w:tcW w:w="0" w:type="auto"/>
          </w:tcPr>
          <w:p w14:paraId="2A4B00BC" w14:textId="1F454F8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combination of HST and RRM relaxation - R17</w:t>
            </w:r>
          </w:p>
        </w:tc>
        <w:tc>
          <w:tcPr>
            <w:tcW w:w="0" w:type="auto"/>
          </w:tcPr>
          <w:p w14:paraId="1A67FF8B" w14:textId="4108956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2C349C5" w14:textId="015791F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8F1CEFA" w14:textId="17868D0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4291</w:t>
            </w:r>
          </w:p>
        </w:tc>
        <w:tc>
          <w:tcPr>
            <w:tcW w:w="0" w:type="auto"/>
          </w:tcPr>
          <w:p w14:paraId="2F9E2071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4F5DCC" w14:textId="1FDC8A5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CE57A3" w14:textId="6AB4710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050413" w14:textId="27600E7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NR_HST, NR_UE_pow_sav-Core</w:t>
            </w:r>
          </w:p>
        </w:tc>
        <w:tc>
          <w:tcPr>
            <w:tcW w:w="0" w:type="auto"/>
          </w:tcPr>
          <w:p w14:paraId="7D7A0A0A" w14:textId="2B16C36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529F5" w14:paraId="733F3542" w14:textId="77777777" w:rsidTr="008529F5">
        <w:tc>
          <w:tcPr>
            <w:tcW w:w="0" w:type="auto"/>
          </w:tcPr>
          <w:p w14:paraId="3296B312" w14:textId="5AEB2A6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R4-2404328</w:t>
            </w:r>
          </w:p>
        </w:tc>
        <w:tc>
          <w:tcPr>
            <w:tcW w:w="0" w:type="auto"/>
          </w:tcPr>
          <w:p w14:paraId="5A60873D" w14:textId="0AC75E6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combination of HST and RRM relaxation - R18</w:t>
            </w:r>
          </w:p>
        </w:tc>
        <w:tc>
          <w:tcPr>
            <w:tcW w:w="0" w:type="auto"/>
          </w:tcPr>
          <w:p w14:paraId="443116DC" w14:textId="1D7D883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A46DEC0" w14:textId="73DF3D9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BDC23A5" w14:textId="564A5F4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4292</w:t>
            </w:r>
          </w:p>
        </w:tc>
        <w:tc>
          <w:tcPr>
            <w:tcW w:w="0" w:type="auto"/>
          </w:tcPr>
          <w:p w14:paraId="47505E1D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374B09" w14:textId="7E364B8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1468390" w14:textId="03FD973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322FB6" w14:textId="329E48E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NR_HST, NR_UE_pow_sav-Core</w:t>
            </w:r>
          </w:p>
        </w:tc>
        <w:tc>
          <w:tcPr>
            <w:tcW w:w="0" w:type="auto"/>
          </w:tcPr>
          <w:p w14:paraId="555D3175" w14:textId="7D5ED94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529F5" w14:paraId="2C18566D" w14:textId="77777777" w:rsidTr="008529F5">
        <w:tc>
          <w:tcPr>
            <w:tcW w:w="0" w:type="auto"/>
          </w:tcPr>
          <w:p w14:paraId="51374B6C" w14:textId="3CB85DD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R4-2404344</w:t>
            </w:r>
          </w:p>
        </w:tc>
        <w:tc>
          <w:tcPr>
            <w:tcW w:w="0" w:type="auto"/>
          </w:tcPr>
          <w:p w14:paraId="515541C7" w14:textId="07F54E4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(NR_ATG-Core) On deriveSSB-IndexFromCell</w:t>
            </w:r>
          </w:p>
        </w:tc>
        <w:tc>
          <w:tcPr>
            <w:tcW w:w="0" w:type="auto"/>
          </w:tcPr>
          <w:p w14:paraId="4EC95D70" w14:textId="68C8208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E126BFA" w14:textId="6095B49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3C52AF0" w14:textId="6A3EBA6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4293</w:t>
            </w:r>
          </w:p>
        </w:tc>
        <w:tc>
          <w:tcPr>
            <w:tcW w:w="0" w:type="auto"/>
          </w:tcPr>
          <w:p w14:paraId="7E0D2036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99AE74" w14:textId="0381292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1AC67547" w14:textId="0D14980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8DF62A" w14:textId="6A1A379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NR_ATG-Core</w:t>
            </w:r>
          </w:p>
        </w:tc>
        <w:tc>
          <w:tcPr>
            <w:tcW w:w="0" w:type="auto"/>
          </w:tcPr>
          <w:p w14:paraId="43298D23" w14:textId="0AD361E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529F5" w14:paraId="1C77B577" w14:textId="77777777" w:rsidTr="008529F5">
        <w:tc>
          <w:tcPr>
            <w:tcW w:w="0" w:type="auto"/>
          </w:tcPr>
          <w:p w14:paraId="06C50007" w14:textId="37794DC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R4-2404345</w:t>
            </w:r>
          </w:p>
        </w:tc>
        <w:tc>
          <w:tcPr>
            <w:tcW w:w="0" w:type="auto"/>
          </w:tcPr>
          <w:p w14:paraId="4E9EB142" w14:textId="43A8AF7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(NR_ATG-Core) On scheduling restriction for ATG UE</w:t>
            </w:r>
          </w:p>
        </w:tc>
        <w:tc>
          <w:tcPr>
            <w:tcW w:w="0" w:type="auto"/>
          </w:tcPr>
          <w:p w14:paraId="39030AF7" w14:textId="395F631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4C88557" w14:textId="1B68FF1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BB02BC0" w14:textId="260EBC6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4294</w:t>
            </w:r>
          </w:p>
        </w:tc>
        <w:tc>
          <w:tcPr>
            <w:tcW w:w="0" w:type="auto"/>
          </w:tcPr>
          <w:p w14:paraId="108B5A17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0BE910" w14:textId="1E5E3A8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CF8FA4E" w14:textId="1FF7D34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A766F7" w14:textId="01708E1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NR_ATG-Core</w:t>
            </w:r>
          </w:p>
        </w:tc>
        <w:tc>
          <w:tcPr>
            <w:tcW w:w="0" w:type="auto"/>
          </w:tcPr>
          <w:p w14:paraId="6F25E965" w14:textId="5608505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529F5" w14:paraId="573823D6" w14:textId="77777777" w:rsidTr="008529F5">
        <w:tc>
          <w:tcPr>
            <w:tcW w:w="0" w:type="auto"/>
          </w:tcPr>
          <w:p w14:paraId="67AEBFB3" w14:textId="1FC3A4E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R4-2404371</w:t>
            </w:r>
          </w:p>
        </w:tc>
        <w:tc>
          <w:tcPr>
            <w:tcW w:w="0" w:type="auto"/>
          </w:tcPr>
          <w:p w14:paraId="35FD1317" w14:textId="2F9A1BC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multilple SCell activation with L3 reporting</w:t>
            </w:r>
          </w:p>
        </w:tc>
        <w:tc>
          <w:tcPr>
            <w:tcW w:w="0" w:type="auto"/>
          </w:tcPr>
          <w:p w14:paraId="48D223C2" w14:textId="4629077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B2B17A" w14:textId="2F1086C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24F73A8" w14:textId="281011C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4295</w:t>
            </w:r>
          </w:p>
        </w:tc>
        <w:tc>
          <w:tcPr>
            <w:tcW w:w="0" w:type="auto"/>
          </w:tcPr>
          <w:p w14:paraId="5D14C1CE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5BEA82" w14:textId="0B86FF0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61403B91" w14:textId="54F33D9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3A084F" w14:textId="128E6F3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NR_RRM_enh3-Core</w:t>
            </w:r>
          </w:p>
        </w:tc>
        <w:tc>
          <w:tcPr>
            <w:tcW w:w="0" w:type="auto"/>
          </w:tcPr>
          <w:p w14:paraId="655DB6BB" w14:textId="7D4E8FD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529F5" w14:paraId="4A69E6C0" w14:textId="77777777" w:rsidTr="008529F5">
        <w:tc>
          <w:tcPr>
            <w:tcW w:w="0" w:type="auto"/>
          </w:tcPr>
          <w:p w14:paraId="56C29603" w14:textId="5BC62D9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R4-2404375</w:t>
            </w:r>
          </w:p>
        </w:tc>
        <w:tc>
          <w:tcPr>
            <w:tcW w:w="0" w:type="auto"/>
          </w:tcPr>
          <w:p w14:paraId="0201E3CF" w14:textId="5CCFCB8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handover delays for NES-based CHO</w:t>
            </w:r>
          </w:p>
        </w:tc>
        <w:tc>
          <w:tcPr>
            <w:tcW w:w="0" w:type="auto"/>
          </w:tcPr>
          <w:p w14:paraId="1D8D3333" w14:textId="2ABFD36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F1EB71" w14:textId="1C1F178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7E23C91" w14:textId="6FD747F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4296</w:t>
            </w:r>
          </w:p>
        </w:tc>
        <w:tc>
          <w:tcPr>
            <w:tcW w:w="0" w:type="auto"/>
          </w:tcPr>
          <w:p w14:paraId="3D3A83CE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DF5CDE" w14:textId="30F10DC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BFA5AC1" w14:textId="2AAB2C2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78A176" w14:textId="03C9438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Netw_Energy_NR-Core</w:t>
            </w:r>
          </w:p>
        </w:tc>
        <w:tc>
          <w:tcPr>
            <w:tcW w:w="0" w:type="auto"/>
          </w:tcPr>
          <w:p w14:paraId="04D715BF" w14:textId="5B30AC2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529F5" w14:paraId="775134F0" w14:textId="77777777" w:rsidTr="008529F5">
        <w:tc>
          <w:tcPr>
            <w:tcW w:w="0" w:type="auto"/>
          </w:tcPr>
          <w:p w14:paraId="284A7967" w14:textId="0168E47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R4-2404728</w:t>
            </w:r>
          </w:p>
        </w:tc>
        <w:tc>
          <w:tcPr>
            <w:tcW w:w="0" w:type="auto"/>
          </w:tcPr>
          <w:p w14:paraId="4C202E4D" w14:textId="30112D5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combination of HST and RRM relaxation</w:t>
            </w:r>
          </w:p>
        </w:tc>
        <w:tc>
          <w:tcPr>
            <w:tcW w:w="0" w:type="auto"/>
          </w:tcPr>
          <w:p w14:paraId="099D0E34" w14:textId="1E05AF2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9368647" w14:textId="5B1D989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BCA4422" w14:textId="1973AF2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4297</w:t>
            </w:r>
          </w:p>
        </w:tc>
        <w:tc>
          <w:tcPr>
            <w:tcW w:w="0" w:type="auto"/>
          </w:tcPr>
          <w:p w14:paraId="49A4AD3C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96AB64" w14:textId="06129E7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39F7F1" w14:textId="13552EE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E99F82" w14:textId="45F4B28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NR_HST, NR_UE_pow_sav-Core</w:t>
            </w:r>
          </w:p>
        </w:tc>
        <w:tc>
          <w:tcPr>
            <w:tcW w:w="0" w:type="auto"/>
          </w:tcPr>
          <w:p w14:paraId="67991897" w14:textId="5770B1E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529F5" w14:paraId="2DC045DA" w14:textId="77777777" w:rsidTr="008529F5">
        <w:tc>
          <w:tcPr>
            <w:tcW w:w="0" w:type="auto"/>
          </w:tcPr>
          <w:p w14:paraId="72283705" w14:textId="44447FA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R4-2404729</w:t>
            </w:r>
          </w:p>
        </w:tc>
        <w:tc>
          <w:tcPr>
            <w:tcW w:w="0" w:type="auto"/>
          </w:tcPr>
          <w:p w14:paraId="0BD3A5E4" w14:textId="12E12F9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combination of HST and RRM relaxation</w:t>
            </w:r>
          </w:p>
        </w:tc>
        <w:tc>
          <w:tcPr>
            <w:tcW w:w="0" w:type="auto"/>
          </w:tcPr>
          <w:p w14:paraId="518FE508" w14:textId="63EC51A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8524F82" w14:textId="7C04852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8C0DB69" w14:textId="5474DFB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4298</w:t>
            </w:r>
          </w:p>
        </w:tc>
        <w:tc>
          <w:tcPr>
            <w:tcW w:w="0" w:type="auto"/>
          </w:tcPr>
          <w:p w14:paraId="09AE12EE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18E862" w14:textId="22B7525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497F316" w14:textId="6DDD90F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5553A8" w14:textId="680E4B2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NR_HST, NR_UE_pow_sav-Core</w:t>
            </w:r>
          </w:p>
        </w:tc>
        <w:tc>
          <w:tcPr>
            <w:tcW w:w="0" w:type="auto"/>
          </w:tcPr>
          <w:p w14:paraId="18772482" w14:textId="0765529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529F5" w14:paraId="5337D207" w14:textId="77777777" w:rsidTr="008529F5">
        <w:tc>
          <w:tcPr>
            <w:tcW w:w="0" w:type="auto"/>
          </w:tcPr>
          <w:p w14:paraId="44C3ADEF" w14:textId="1F81363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R4-2405195</w:t>
            </w:r>
          </w:p>
        </w:tc>
        <w:tc>
          <w:tcPr>
            <w:tcW w:w="0" w:type="auto"/>
          </w:tcPr>
          <w:p w14:paraId="21F48BC2" w14:textId="3B0A273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(NR_DualTxRx_MUSIM-Perf) Modify the contents of keep solution</w:t>
            </w:r>
          </w:p>
        </w:tc>
        <w:tc>
          <w:tcPr>
            <w:tcW w:w="0" w:type="auto"/>
          </w:tcPr>
          <w:p w14:paraId="3DA25477" w14:textId="0F8E274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78F1B8B" w14:textId="5B862D5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82073D1" w14:textId="4585DB7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4299</w:t>
            </w:r>
          </w:p>
        </w:tc>
        <w:tc>
          <w:tcPr>
            <w:tcW w:w="0" w:type="auto"/>
          </w:tcPr>
          <w:p w14:paraId="40080E57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1AEB49" w14:textId="3B421A6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3C11487" w14:textId="71FCEDD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3D640C" w14:textId="0F3E137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NR_DualTxRx_MUSIM-Core</w:t>
            </w:r>
          </w:p>
        </w:tc>
        <w:tc>
          <w:tcPr>
            <w:tcW w:w="0" w:type="auto"/>
          </w:tcPr>
          <w:p w14:paraId="3B33F481" w14:textId="5B7CE67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529F5" w14:paraId="7BA83110" w14:textId="77777777" w:rsidTr="008529F5">
        <w:tc>
          <w:tcPr>
            <w:tcW w:w="0" w:type="auto"/>
          </w:tcPr>
          <w:p w14:paraId="731A51D8" w14:textId="7E6F32B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R4-2405196</w:t>
            </w:r>
          </w:p>
        </w:tc>
        <w:tc>
          <w:tcPr>
            <w:tcW w:w="0" w:type="auto"/>
          </w:tcPr>
          <w:p w14:paraId="53C2C4A0" w14:textId="0AF972B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(NR_pos_enh2-Core) Modify positioning measurements related in RRC_INACTIVE state.</w:t>
            </w:r>
          </w:p>
        </w:tc>
        <w:tc>
          <w:tcPr>
            <w:tcW w:w="0" w:type="auto"/>
          </w:tcPr>
          <w:p w14:paraId="71FE2363" w14:textId="1EB2C76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DA07112" w14:textId="4B9863A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F1E8CCA" w14:textId="3032ED9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4300</w:t>
            </w:r>
          </w:p>
        </w:tc>
        <w:tc>
          <w:tcPr>
            <w:tcW w:w="0" w:type="auto"/>
          </w:tcPr>
          <w:p w14:paraId="620C05A3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411968" w14:textId="2CD13BA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1678606F" w14:textId="71EA5D4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1837E7" w14:textId="4709E81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NR_pos_enh2-Core</w:t>
            </w:r>
          </w:p>
        </w:tc>
        <w:tc>
          <w:tcPr>
            <w:tcW w:w="0" w:type="auto"/>
          </w:tcPr>
          <w:p w14:paraId="73255E86" w14:textId="621A0FF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529F5" w14:paraId="5F68AF81" w14:textId="77777777" w:rsidTr="008529F5">
        <w:tc>
          <w:tcPr>
            <w:tcW w:w="0" w:type="auto"/>
          </w:tcPr>
          <w:p w14:paraId="091DD0FC" w14:textId="4E21E27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R4-2405531</w:t>
            </w:r>
          </w:p>
        </w:tc>
        <w:tc>
          <w:tcPr>
            <w:tcW w:w="0" w:type="auto"/>
          </w:tcPr>
          <w:p w14:paraId="57E71508" w14:textId="04F90F8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 to 38.133 on RRM core requirements for Positioning Enhancements</w:t>
            </w:r>
          </w:p>
        </w:tc>
        <w:tc>
          <w:tcPr>
            <w:tcW w:w="0" w:type="auto"/>
          </w:tcPr>
          <w:p w14:paraId="571ECAAB" w14:textId="61D6496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51D823" w14:textId="74CB8CB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5DDA4A3" w14:textId="3FE282E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4301</w:t>
            </w:r>
          </w:p>
        </w:tc>
        <w:tc>
          <w:tcPr>
            <w:tcW w:w="0" w:type="auto"/>
          </w:tcPr>
          <w:p w14:paraId="2301C69A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2CBD11" w14:textId="6FC4AEC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D5DF4B7" w14:textId="6771365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81EB85" w14:textId="7D3DCCB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NR_pos_enh2-Core</w:t>
            </w:r>
          </w:p>
        </w:tc>
        <w:tc>
          <w:tcPr>
            <w:tcW w:w="0" w:type="auto"/>
          </w:tcPr>
          <w:p w14:paraId="1B351B65" w14:textId="46E37C0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529F5" w14:paraId="627D35F9" w14:textId="77777777" w:rsidTr="008529F5">
        <w:tc>
          <w:tcPr>
            <w:tcW w:w="0" w:type="auto"/>
          </w:tcPr>
          <w:p w14:paraId="2CC7650A" w14:textId="788C8B1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R4-2405690</w:t>
            </w:r>
          </w:p>
        </w:tc>
        <w:tc>
          <w:tcPr>
            <w:tcW w:w="0" w:type="auto"/>
          </w:tcPr>
          <w:p w14:paraId="787BFBDC" w14:textId="42BFDD7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Rel-18 HST FR2 RRM performance requirements</w:t>
            </w:r>
          </w:p>
        </w:tc>
        <w:tc>
          <w:tcPr>
            <w:tcW w:w="0" w:type="auto"/>
          </w:tcPr>
          <w:p w14:paraId="477A0ED9" w14:textId="559F495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0987246" w14:textId="5ACD49C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364C04B" w14:textId="109503F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4302</w:t>
            </w:r>
          </w:p>
        </w:tc>
        <w:tc>
          <w:tcPr>
            <w:tcW w:w="0" w:type="auto"/>
          </w:tcPr>
          <w:p w14:paraId="2B31E76C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87DC79" w14:textId="3FC68B1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B21D74F" w14:textId="3ED332E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4DEB3C" w14:textId="47545BD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NR_HST_FR2_enh-Perf</w:t>
            </w:r>
          </w:p>
        </w:tc>
        <w:tc>
          <w:tcPr>
            <w:tcW w:w="0" w:type="auto"/>
          </w:tcPr>
          <w:p w14:paraId="1446281A" w14:textId="0A5479D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529F5" w14:paraId="183E048F" w14:textId="77777777" w:rsidTr="008529F5">
        <w:tc>
          <w:tcPr>
            <w:tcW w:w="0" w:type="auto"/>
          </w:tcPr>
          <w:p w14:paraId="0F667DFB" w14:textId="1E41A4F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R4-2405725</w:t>
            </w:r>
          </w:p>
        </w:tc>
        <w:tc>
          <w:tcPr>
            <w:tcW w:w="0" w:type="auto"/>
          </w:tcPr>
          <w:p w14:paraId="69FBB948" w14:textId="57614D7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R18 NES core requirements</w:t>
            </w:r>
          </w:p>
        </w:tc>
        <w:tc>
          <w:tcPr>
            <w:tcW w:w="0" w:type="auto"/>
          </w:tcPr>
          <w:p w14:paraId="78FFFAB6" w14:textId="4AE6F7D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F42061D" w14:textId="19BE28B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2F152E2" w14:textId="2F2C4D1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4303</w:t>
            </w:r>
          </w:p>
        </w:tc>
        <w:tc>
          <w:tcPr>
            <w:tcW w:w="0" w:type="auto"/>
          </w:tcPr>
          <w:p w14:paraId="2F05ABD4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9DA415" w14:textId="5195708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5AC78B8" w14:textId="6D0B8FD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A00270" w14:textId="6F9AE56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Netw_Energy_NR-Core</w:t>
            </w:r>
          </w:p>
        </w:tc>
        <w:tc>
          <w:tcPr>
            <w:tcW w:w="0" w:type="auto"/>
          </w:tcPr>
          <w:p w14:paraId="098A4321" w14:textId="2460863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529F5" w14:paraId="32FDCC7C" w14:textId="77777777" w:rsidTr="008529F5">
        <w:tc>
          <w:tcPr>
            <w:tcW w:w="0" w:type="auto"/>
          </w:tcPr>
          <w:p w14:paraId="15CAFFB1" w14:textId="4D9A7DE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R4-2405976</w:t>
            </w:r>
          </w:p>
        </w:tc>
        <w:tc>
          <w:tcPr>
            <w:tcW w:w="0" w:type="auto"/>
          </w:tcPr>
          <w:p w14:paraId="27BFD642" w14:textId="3ADDAE8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38.863 regulatory update after WRC-23</w:t>
            </w:r>
          </w:p>
        </w:tc>
        <w:tc>
          <w:tcPr>
            <w:tcW w:w="0" w:type="auto"/>
          </w:tcPr>
          <w:p w14:paraId="058B7B38" w14:textId="657CA10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5302D3A2" w14:textId="793A16F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0" w:type="auto"/>
          </w:tcPr>
          <w:p w14:paraId="2E7DC1D9" w14:textId="448F7C3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29826D10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9EC061" w14:textId="4F9C067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6446FA3D" w14:textId="2FB1ED6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FAEE6C" w14:textId="57EE971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NR_NTN_enh-Core</w:t>
            </w:r>
          </w:p>
        </w:tc>
        <w:tc>
          <w:tcPr>
            <w:tcW w:w="0" w:type="auto"/>
          </w:tcPr>
          <w:p w14:paraId="62996D2A" w14:textId="7727FA9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529F5" w14:paraId="1CDCFD8D" w14:textId="77777777" w:rsidTr="008529F5">
        <w:tc>
          <w:tcPr>
            <w:tcW w:w="0" w:type="auto"/>
          </w:tcPr>
          <w:p w14:paraId="53CB3411" w14:textId="64F7BEB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R4-2404205</w:t>
            </w:r>
          </w:p>
        </w:tc>
        <w:tc>
          <w:tcPr>
            <w:tcW w:w="0" w:type="auto"/>
          </w:tcPr>
          <w:p w14:paraId="35994D50" w14:textId="0F5D8BE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CA combinations for TR 38.870 and editorial error correction</w:t>
            </w:r>
          </w:p>
        </w:tc>
        <w:tc>
          <w:tcPr>
            <w:tcW w:w="0" w:type="auto"/>
          </w:tcPr>
          <w:p w14:paraId="5537C76F" w14:textId="12CC6FE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EAD134" w14:textId="47ED2AE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38.870</w:t>
            </w:r>
          </w:p>
        </w:tc>
        <w:tc>
          <w:tcPr>
            <w:tcW w:w="0" w:type="auto"/>
          </w:tcPr>
          <w:p w14:paraId="66689699" w14:textId="7094F9F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14:paraId="55665C33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EBEA97" w14:textId="1E47B06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F93896F" w14:textId="3F4780E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A0C345A" w14:textId="35286F0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NR_FR1_TRP_TRS_enh</w:t>
            </w:r>
          </w:p>
        </w:tc>
        <w:tc>
          <w:tcPr>
            <w:tcW w:w="0" w:type="auto"/>
          </w:tcPr>
          <w:p w14:paraId="6141300B" w14:textId="6B37AB2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529F5" w14:paraId="58E67BFC" w14:textId="77777777" w:rsidTr="008529F5">
        <w:tc>
          <w:tcPr>
            <w:tcW w:w="0" w:type="auto"/>
          </w:tcPr>
          <w:p w14:paraId="16B3E058" w14:textId="1D2F4C6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R4-2405500</w:t>
            </w:r>
          </w:p>
        </w:tc>
        <w:tc>
          <w:tcPr>
            <w:tcW w:w="0" w:type="auto"/>
          </w:tcPr>
          <w:p w14:paraId="0DB23ECD" w14:textId="3A9243A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38.870 to add CA combinations to section 4.3.5 and editorial corrections</w:t>
            </w:r>
          </w:p>
        </w:tc>
        <w:tc>
          <w:tcPr>
            <w:tcW w:w="0" w:type="auto"/>
          </w:tcPr>
          <w:p w14:paraId="0A20061C" w14:textId="18399D9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97062A" w14:textId="7560118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38.870</w:t>
            </w:r>
          </w:p>
        </w:tc>
        <w:tc>
          <w:tcPr>
            <w:tcW w:w="0" w:type="auto"/>
          </w:tcPr>
          <w:p w14:paraId="01D43042" w14:textId="018D808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0" w:type="auto"/>
          </w:tcPr>
          <w:p w14:paraId="444C13E4" w14:textId="77777777" w:rsidR="008529F5" w:rsidRPr="008529F5" w:rsidRDefault="008529F5" w:rsidP="008529F5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A3E959" w14:textId="2C8860B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6C3BCBCD" w14:textId="06F3CDC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D067AD2" w14:textId="522A73E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NR_FR1_TRP_TRS_enh</w:t>
            </w:r>
          </w:p>
        </w:tc>
        <w:tc>
          <w:tcPr>
            <w:tcW w:w="0" w:type="auto"/>
          </w:tcPr>
          <w:p w14:paraId="0CA2B42B" w14:textId="41ADE30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</w:tbl>
    <w:p w14:paraId="6B440510" w14:textId="77777777" w:rsidR="008529F5" w:rsidRDefault="008529F5" w:rsidP="008529F5"/>
    <w:p w14:paraId="116EB503" w14:textId="77777777" w:rsidR="008529F5" w:rsidRDefault="008529F5" w:rsidP="008529F5">
      <w:pPr>
        <w:pStyle w:val="Heading2"/>
      </w:pPr>
      <w:r>
        <w:br w:type="page"/>
      </w:r>
      <w:r>
        <w:lastRenderedPageBreak/>
        <w:t>Annex C: Lists of liaisons</w:t>
      </w:r>
    </w:p>
    <w:p w14:paraId="5B311F4B" w14:textId="77777777" w:rsidR="008529F5" w:rsidRDefault="008529F5" w:rsidP="008529F5">
      <w:pPr>
        <w:pStyle w:val="Heading3"/>
      </w:pPr>
      <w:r>
        <w:t>C1: Incoming liaison statements</w:t>
      </w:r>
    </w:p>
    <w:p w14:paraId="04BA4F27" w14:textId="77777777" w:rsidR="008529F5" w:rsidRDefault="008529F5" w:rsidP="008529F5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166"/>
        <w:gridCol w:w="3686"/>
        <w:gridCol w:w="1506"/>
        <w:gridCol w:w="967"/>
        <w:gridCol w:w="1207"/>
      </w:tblGrid>
      <w:tr w:rsidR="008529F5" w14:paraId="706907C1" w14:textId="77777777" w:rsidTr="000A6D7C">
        <w:tc>
          <w:tcPr>
            <w:tcW w:w="0" w:type="auto"/>
          </w:tcPr>
          <w:p w14:paraId="731578A7" w14:textId="085B7D63" w:rsidR="008529F5" w:rsidRDefault="008529F5" w:rsidP="008529F5">
            <w:pPr>
              <w:pStyle w:val="TAH"/>
            </w:pPr>
            <w:r>
              <w:t>Document</w:t>
            </w:r>
          </w:p>
        </w:tc>
        <w:tc>
          <w:tcPr>
            <w:tcW w:w="1166" w:type="dxa"/>
          </w:tcPr>
          <w:p w14:paraId="19C29E20" w14:textId="38E6059F" w:rsidR="008529F5" w:rsidRDefault="008529F5" w:rsidP="008529F5">
            <w:pPr>
              <w:pStyle w:val="TAH"/>
            </w:pPr>
            <w:r>
              <w:t>Original</w:t>
            </w:r>
          </w:p>
        </w:tc>
        <w:tc>
          <w:tcPr>
            <w:tcW w:w="3686" w:type="dxa"/>
          </w:tcPr>
          <w:p w14:paraId="5A38E40D" w14:textId="6B72899D" w:rsidR="008529F5" w:rsidRDefault="008529F5" w:rsidP="008529F5">
            <w:pPr>
              <w:pStyle w:val="TAH"/>
            </w:pPr>
            <w:r>
              <w:t>Title</w:t>
            </w:r>
          </w:p>
        </w:tc>
        <w:tc>
          <w:tcPr>
            <w:tcW w:w="1506" w:type="dxa"/>
          </w:tcPr>
          <w:p w14:paraId="5391A9ED" w14:textId="2416389C" w:rsidR="008529F5" w:rsidRDefault="008529F5" w:rsidP="008529F5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1630D5D2" w14:textId="038673CB" w:rsidR="008529F5" w:rsidRDefault="008529F5" w:rsidP="008529F5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6A87A244" w14:textId="5814F249" w:rsidR="008529F5" w:rsidRDefault="008529F5" w:rsidP="008529F5">
            <w:pPr>
              <w:pStyle w:val="TAH"/>
            </w:pPr>
            <w:r>
              <w:t>Reply TDoc</w:t>
            </w:r>
          </w:p>
        </w:tc>
      </w:tr>
      <w:tr w:rsidR="008529F5" w14:paraId="7BE4379A" w14:textId="77777777" w:rsidTr="000A6D7C">
        <w:tc>
          <w:tcPr>
            <w:tcW w:w="0" w:type="auto"/>
          </w:tcPr>
          <w:p w14:paraId="790E67B3" w14:textId="7D360FB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R4-2404103</w:t>
            </w:r>
          </w:p>
        </w:tc>
        <w:tc>
          <w:tcPr>
            <w:tcW w:w="1166" w:type="dxa"/>
          </w:tcPr>
          <w:p w14:paraId="38AD2BB9" w14:textId="1E06F58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SAA</w:t>
            </w:r>
          </w:p>
        </w:tc>
        <w:tc>
          <w:tcPr>
            <w:tcW w:w="3686" w:type="dxa"/>
          </w:tcPr>
          <w:p w14:paraId="66732F0C" w14:textId="0C05AEC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Seamless Air Alliance for Non-Terrestrial Network (NTN) Mobile VSAT Enhancements in Rel-19</w:t>
            </w:r>
          </w:p>
        </w:tc>
        <w:tc>
          <w:tcPr>
            <w:tcW w:w="1506" w:type="dxa"/>
          </w:tcPr>
          <w:p w14:paraId="6BE0CD34" w14:textId="510F02B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Seamless Air Alliance NTN Working Group</w:t>
            </w:r>
          </w:p>
        </w:tc>
        <w:tc>
          <w:tcPr>
            <w:tcW w:w="0" w:type="auto"/>
          </w:tcPr>
          <w:p w14:paraId="2A2D28AC" w14:textId="47E86BC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7E0DCD" w14:textId="3A7B220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0B4C77F3" w14:textId="77777777" w:rsidTr="000A6D7C">
        <w:tc>
          <w:tcPr>
            <w:tcW w:w="0" w:type="auto"/>
          </w:tcPr>
          <w:p w14:paraId="6A196214" w14:textId="0FA255D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R4-2404104</w:t>
            </w:r>
          </w:p>
        </w:tc>
        <w:tc>
          <w:tcPr>
            <w:tcW w:w="1166" w:type="dxa"/>
          </w:tcPr>
          <w:p w14:paraId="6AD48E74" w14:textId="61C39AD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R1-2401627</w:t>
            </w:r>
          </w:p>
        </w:tc>
        <w:tc>
          <w:tcPr>
            <w:tcW w:w="3686" w:type="dxa"/>
          </w:tcPr>
          <w:p w14:paraId="7769D546" w14:textId="281797A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capabilities for MPR reduction</w:t>
            </w:r>
          </w:p>
        </w:tc>
        <w:tc>
          <w:tcPr>
            <w:tcW w:w="1506" w:type="dxa"/>
          </w:tcPr>
          <w:p w14:paraId="3227D63E" w14:textId="2C22877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D52CD15" w14:textId="43B39BE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928030" w14:textId="5C6FAA5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6B74ECA9" w14:textId="77777777" w:rsidTr="000A6D7C">
        <w:tc>
          <w:tcPr>
            <w:tcW w:w="0" w:type="auto"/>
          </w:tcPr>
          <w:p w14:paraId="2B163939" w14:textId="7FA809C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R4-2404105</w:t>
            </w:r>
          </w:p>
        </w:tc>
        <w:tc>
          <w:tcPr>
            <w:tcW w:w="1166" w:type="dxa"/>
          </w:tcPr>
          <w:p w14:paraId="0E9DFBE1" w14:textId="6C8B135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R1-2401711</w:t>
            </w:r>
          </w:p>
        </w:tc>
        <w:tc>
          <w:tcPr>
            <w:tcW w:w="3686" w:type="dxa"/>
          </w:tcPr>
          <w:p w14:paraId="5DD494BE" w14:textId="2E71F5E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RAN1 UE features list for NR after RAN1#116</w:t>
            </w:r>
          </w:p>
        </w:tc>
        <w:tc>
          <w:tcPr>
            <w:tcW w:w="1506" w:type="dxa"/>
          </w:tcPr>
          <w:p w14:paraId="3F5B2B18" w14:textId="64F37E2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7910B0A" w14:textId="6C3B72D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6157E0" w14:textId="3FB15F5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1ED12EC9" w14:textId="77777777" w:rsidTr="000A6D7C">
        <w:tc>
          <w:tcPr>
            <w:tcW w:w="0" w:type="auto"/>
          </w:tcPr>
          <w:p w14:paraId="0D6FBDCA" w14:textId="59FC8F5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R4-2404106</w:t>
            </w:r>
          </w:p>
        </w:tc>
        <w:tc>
          <w:tcPr>
            <w:tcW w:w="1166" w:type="dxa"/>
          </w:tcPr>
          <w:p w14:paraId="12D0ADDA" w14:textId="4912D60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R1-2401743</w:t>
            </w:r>
          </w:p>
        </w:tc>
        <w:tc>
          <w:tcPr>
            <w:tcW w:w="3686" w:type="dxa"/>
          </w:tcPr>
          <w:p w14:paraId="6AAA31E6" w14:textId="72AA1FA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NCD-SSB time offset for non-RedCap UEs in TDD</w:t>
            </w:r>
          </w:p>
        </w:tc>
        <w:tc>
          <w:tcPr>
            <w:tcW w:w="1506" w:type="dxa"/>
          </w:tcPr>
          <w:p w14:paraId="1E493D1E" w14:textId="038CA08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ABA6556" w14:textId="44F7660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CE9258" w14:textId="62123EE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594E97B3" w14:textId="77777777" w:rsidTr="000A6D7C">
        <w:tc>
          <w:tcPr>
            <w:tcW w:w="0" w:type="auto"/>
          </w:tcPr>
          <w:p w14:paraId="140CE223" w14:textId="371E8EF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R4-2404107</w:t>
            </w:r>
          </w:p>
        </w:tc>
        <w:tc>
          <w:tcPr>
            <w:tcW w:w="1166" w:type="dxa"/>
          </w:tcPr>
          <w:p w14:paraId="4D4C2644" w14:textId="2A60350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R1-2401748</w:t>
            </w:r>
          </w:p>
        </w:tc>
        <w:tc>
          <w:tcPr>
            <w:tcW w:w="3686" w:type="dxa"/>
          </w:tcPr>
          <w:p w14:paraId="7D64D877" w14:textId="47DF6BC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Satellite Switch with Resync</w:t>
            </w:r>
          </w:p>
        </w:tc>
        <w:tc>
          <w:tcPr>
            <w:tcW w:w="1506" w:type="dxa"/>
          </w:tcPr>
          <w:p w14:paraId="20D13E4D" w14:textId="6137163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64FC733" w14:textId="195B78F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999DFC" w14:textId="653D99A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66A3A2D6" w14:textId="77777777" w:rsidTr="000A6D7C">
        <w:tc>
          <w:tcPr>
            <w:tcW w:w="0" w:type="auto"/>
          </w:tcPr>
          <w:p w14:paraId="67DCE6A3" w14:textId="2EAAE85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R4-2404108</w:t>
            </w:r>
          </w:p>
        </w:tc>
        <w:tc>
          <w:tcPr>
            <w:tcW w:w="1166" w:type="dxa"/>
          </w:tcPr>
          <w:p w14:paraId="2088ED2F" w14:textId="6DA07AC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R1-2401776</w:t>
            </w:r>
          </w:p>
        </w:tc>
        <w:tc>
          <w:tcPr>
            <w:tcW w:w="3686" w:type="dxa"/>
          </w:tcPr>
          <w:p w14:paraId="3FFFE21D" w14:textId="40939D2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UL Tx switching</w:t>
            </w:r>
          </w:p>
        </w:tc>
        <w:tc>
          <w:tcPr>
            <w:tcW w:w="1506" w:type="dxa"/>
          </w:tcPr>
          <w:p w14:paraId="56925BA9" w14:textId="79FFDDA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7D3362A" w14:textId="67E7CB6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D1C5F3" w14:textId="4273FA6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2EEA1FBB" w14:textId="77777777" w:rsidTr="000A6D7C">
        <w:tc>
          <w:tcPr>
            <w:tcW w:w="0" w:type="auto"/>
          </w:tcPr>
          <w:p w14:paraId="2C7437A9" w14:textId="66D00AD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R4-2404109</w:t>
            </w:r>
          </w:p>
        </w:tc>
        <w:tc>
          <w:tcPr>
            <w:tcW w:w="1166" w:type="dxa"/>
          </w:tcPr>
          <w:p w14:paraId="01881B80" w14:textId="563DE0D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R1-2401801</w:t>
            </w:r>
          </w:p>
        </w:tc>
        <w:tc>
          <w:tcPr>
            <w:tcW w:w="3686" w:type="dxa"/>
          </w:tcPr>
          <w:p w14:paraId="5D93AD74" w14:textId="1EE8153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bandwidth used in measurements for positioning of RedCap UEs</w:t>
            </w:r>
          </w:p>
        </w:tc>
        <w:tc>
          <w:tcPr>
            <w:tcW w:w="1506" w:type="dxa"/>
          </w:tcPr>
          <w:p w14:paraId="05721E93" w14:textId="4882A8C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60BADC5" w14:textId="5791FDA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16132B" w14:textId="16BC2F2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741EC659" w14:textId="77777777" w:rsidTr="000A6D7C">
        <w:tc>
          <w:tcPr>
            <w:tcW w:w="0" w:type="auto"/>
          </w:tcPr>
          <w:p w14:paraId="0A7E154C" w14:textId="5BAC290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R4-2404110</w:t>
            </w:r>
          </w:p>
        </w:tc>
        <w:tc>
          <w:tcPr>
            <w:tcW w:w="1166" w:type="dxa"/>
          </w:tcPr>
          <w:p w14:paraId="2203BB4F" w14:textId="76AF1CE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R1-2401824</w:t>
            </w:r>
          </w:p>
        </w:tc>
        <w:tc>
          <w:tcPr>
            <w:tcW w:w="3686" w:type="dxa"/>
          </w:tcPr>
          <w:p w14:paraId="0435901B" w14:textId="36F4B39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RAN1 UE features list for LTE after RAN1#116</w:t>
            </w:r>
          </w:p>
        </w:tc>
        <w:tc>
          <w:tcPr>
            <w:tcW w:w="1506" w:type="dxa"/>
          </w:tcPr>
          <w:p w14:paraId="15E61D73" w14:textId="6499A00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8047CC0" w14:textId="749C60D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329F87" w14:textId="2E3CECF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1A4718D9" w14:textId="77777777" w:rsidTr="000A6D7C">
        <w:tc>
          <w:tcPr>
            <w:tcW w:w="0" w:type="auto"/>
          </w:tcPr>
          <w:p w14:paraId="76472496" w14:textId="3490EDB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R4-2404111</w:t>
            </w:r>
          </w:p>
        </w:tc>
        <w:tc>
          <w:tcPr>
            <w:tcW w:w="1166" w:type="dxa"/>
          </w:tcPr>
          <w:p w14:paraId="225389AD" w14:textId="36FB3CE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R2-2401644</w:t>
            </w:r>
          </w:p>
        </w:tc>
        <w:tc>
          <w:tcPr>
            <w:tcW w:w="3686" w:type="dxa"/>
          </w:tcPr>
          <w:p w14:paraId="79D57CFF" w14:textId="5F5C13B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Questions on RAN1 parameter list</w:t>
            </w:r>
          </w:p>
        </w:tc>
        <w:tc>
          <w:tcPr>
            <w:tcW w:w="1506" w:type="dxa"/>
          </w:tcPr>
          <w:p w14:paraId="0E2949F6" w14:textId="6A6DAE0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10717A4" w14:textId="0CBAD64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22CE09" w14:textId="76BB4C6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004B5235" w14:textId="77777777" w:rsidTr="000A6D7C">
        <w:tc>
          <w:tcPr>
            <w:tcW w:w="0" w:type="auto"/>
          </w:tcPr>
          <w:p w14:paraId="66CF9BB0" w14:textId="649D62F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R4-2404112</w:t>
            </w:r>
          </w:p>
        </w:tc>
        <w:tc>
          <w:tcPr>
            <w:tcW w:w="1166" w:type="dxa"/>
          </w:tcPr>
          <w:p w14:paraId="4594AF5D" w14:textId="04EA81E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R2-2401767</w:t>
            </w:r>
          </w:p>
        </w:tc>
        <w:tc>
          <w:tcPr>
            <w:tcW w:w="3686" w:type="dxa"/>
          </w:tcPr>
          <w:p w14:paraId="7418695C" w14:textId="3386AA4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R17 DC location signaling</w:t>
            </w:r>
          </w:p>
        </w:tc>
        <w:tc>
          <w:tcPr>
            <w:tcW w:w="1506" w:type="dxa"/>
          </w:tcPr>
          <w:p w14:paraId="678EE1CF" w14:textId="503E349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F79B7E9" w14:textId="7D74487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914D32" w14:textId="710BEAB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47E1E47C" w14:textId="77777777" w:rsidTr="000A6D7C">
        <w:tc>
          <w:tcPr>
            <w:tcW w:w="0" w:type="auto"/>
          </w:tcPr>
          <w:p w14:paraId="045AA2B8" w14:textId="4007544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R4-2404113</w:t>
            </w:r>
          </w:p>
        </w:tc>
        <w:tc>
          <w:tcPr>
            <w:tcW w:w="1166" w:type="dxa"/>
          </w:tcPr>
          <w:p w14:paraId="24212245" w14:textId="7438C92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R2-2401885</w:t>
            </w:r>
          </w:p>
        </w:tc>
        <w:tc>
          <w:tcPr>
            <w:tcW w:w="3686" w:type="dxa"/>
          </w:tcPr>
          <w:p w14:paraId="262C781A" w14:textId="4189170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inter-frequency neighbour cells supporting NR dedicated spectrum less than 5 MHz for FR1</w:t>
            </w:r>
          </w:p>
        </w:tc>
        <w:tc>
          <w:tcPr>
            <w:tcW w:w="1506" w:type="dxa"/>
          </w:tcPr>
          <w:p w14:paraId="1308386B" w14:textId="43458D8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D691279" w14:textId="5E529AE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F68F3E" w14:textId="220C7DB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15307909" w14:textId="77777777" w:rsidTr="000A6D7C">
        <w:tc>
          <w:tcPr>
            <w:tcW w:w="0" w:type="auto"/>
          </w:tcPr>
          <w:p w14:paraId="20CAF48C" w14:textId="7FA00FD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R4-2404114</w:t>
            </w:r>
          </w:p>
        </w:tc>
        <w:tc>
          <w:tcPr>
            <w:tcW w:w="1166" w:type="dxa"/>
          </w:tcPr>
          <w:p w14:paraId="2514606C" w14:textId="3A8C35B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R2-2401912</w:t>
            </w:r>
          </w:p>
        </w:tc>
        <w:tc>
          <w:tcPr>
            <w:tcW w:w="3686" w:type="dxa"/>
          </w:tcPr>
          <w:p w14:paraId="19C3E69A" w14:textId="2FF6B26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positioning MAC agreements</w:t>
            </w:r>
          </w:p>
        </w:tc>
        <w:tc>
          <w:tcPr>
            <w:tcW w:w="1506" w:type="dxa"/>
          </w:tcPr>
          <w:p w14:paraId="0B7273D8" w14:textId="2628223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0D2ED66" w14:textId="6CB491C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EA4A47" w14:textId="664999A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6B458E53" w14:textId="77777777" w:rsidTr="000A6D7C">
        <w:tc>
          <w:tcPr>
            <w:tcW w:w="0" w:type="auto"/>
          </w:tcPr>
          <w:p w14:paraId="572E91FC" w14:textId="6672064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R4-2404115</w:t>
            </w:r>
          </w:p>
        </w:tc>
        <w:tc>
          <w:tcPr>
            <w:tcW w:w="1166" w:type="dxa"/>
          </w:tcPr>
          <w:p w14:paraId="30A362BD" w14:textId="3F67C30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R2-2401958</w:t>
            </w:r>
          </w:p>
        </w:tc>
        <w:tc>
          <w:tcPr>
            <w:tcW w:w="3686" w:type="dxa"/>
          </w:tcPr>
          <w:p w14:paraId="070FBF9C" w14:textId="0AB10F2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n-TimingAdvanceOffset for PDCCH order RACH</w:t>
            </w:r>
          </w:p>
        </w:tc>
        <w:tc>
          <w:tcPr>
            <w:tcW w:w="1506" w:type="dxa"/>
          </w:tcPr>
          <w:p w14:paraId="02367A13" w14:textId="459FF6F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EF5D96E" w14:textId="24D1E50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A34973" w14:textId="234C171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29793F0F" w14:textId="77777777" w:rsidTr="000A6D7C">
        <w:tc>
          <w:tcPr>
            <w:tcW w:w="0" w:type="auto"/>
          </w:tcPr>
          <w:p w14:paraId="7126A2C0" w14:textId="2B74E45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R4-2404116</w:t>
            </w:r>
          </w:p>
        </w:tc>
        <w:tc>
          <w:tcPr>
            <w:tcW w:w="1166" w:type="dxa"/>
          </w:tcPr>
          <w:p w14:paraId="723E91DD" w14:textId="3E679DF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R2-2401969</w:t>
            </w:r>
          </w:p>
        </w:tc>
        <w:tc>
          <w:tcPr>
            <w:tcW w:w="3686" w:type="dxa"/>
          </w:tcPr>
          <w:p w14:paraId="656EBDB3" w14:textId="2822E7F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Rel-18 UL Tx switching for parallel switching on four bands</w:t>
            </w:r>
          </w:p>
        </w:tc>
        <w:tc>
          <w:tcPr>
            <w:tcW w:w="1506" w:type="dxa"/>
          </w:tcPr>
          <w:p w14:paraId="647063F3" w14:textId="5E29B82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6B75F02" w14:textId="018AD70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C4A1A1" w14:textId="46683B7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2544E33E" w14:textId="77777777" w:rsidTr="000A6D7C">
        <w:tc>
          <w:tcPr>
            <w:tcW w:w="0" w:type="auto"/>
          </w:tcPr>
          <w:p w14:paraId="1D7DC447" w14:textId="5ECE77D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R4-2404117</w:t>
            </w:r>
          </w:p>
        </w:tc>
        <w:tc>
          <w:tcPr>
            <w:tcW w:w="1166" w:type="dxa"/>
          </w:tcPr>
          <w:p w14:paraId="7CDFABEF" w14:textId="31D88DC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R2-2402045</w:t>
            </w:r>
          </w:p>
        </w:tc>
        <w:tc>
          <w:tcPr>
            <w:tcW w:w="3686" w:type="dxa"/>
          </w:tcPr>
          <w:p w14:paraId="2BD3EF5B" w14:textId="5BC321B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NCD-SSB time offset for non-(e)RedCap UEs in TDD</w:t>
            </w:r>
          </w:p>
        </w:tc>
        <w:tc>
          <w:tcPr>
            <w:tcW w:w="1506" w:type="dxa"/>
          </w:tcPr>
          <w:p w14:paraId="7C922F86" w14:textId="67F16C4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F363419" w14:textId="33D4CBB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7965D8" w14:textId="0598347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26461A31" w14:textId="77777777" w:rsidTr="000A6D7C">
        <w:tc>
          <w:tcPr>
            <w:tcW w:w="0" w:type="auto"/>
          </w:tcPr>
          <w:p w14:paraId="74DD1BF7" w14:textId="6A67A09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R4-2404118</w:t>
            </w:r>
          </w:p>
        </w:tc>
        <w:tc>
          <w:tcPr>
            <w:tcW w:w="1166" w:type="dxa"/>
          </w:tcPr>
          <w:p w14:paraId="6186DA33" w14:textId="2487C18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R5-241876</w:t>
            </w:r>
          </w:p>
        </w:tc>
        <w:tc>
          <w:tcPr>
            <w:tcW w:w="3686" w:type="dxa"/>
          </w:tcPr>
          <w:p w14:paraId="0D6DBFF4" w14:textId="0719272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FR2 ACS/IBB testing</w:t>
            </w:r>
          </w:p>
        </w:tc>
        <w:tc>
          <w:tcPr>
            <w:tcW w:w="1506" w:type="dxa"/>
          </w:tcPr>
          <w:p w14:paraId="4669BCEC" w14:textId="6AFEB57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618175EF" w14:textId="4885657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96479D" w14:textId="40922CD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6BCB352D" w14:textId="77777777" w:rsidTr="000A6D7C">
        <w:tc>
          <w:tcPr>
            <w:tcW w:w="0" w:type="auto"/>
          </w:tcPr>
          <w:p w14:paraId="2EB5957B" w14:textId="6DC3E0F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R4-2404119</w:t>
            </w:r>
          </w:p>
        </w:tc>
        <w:tc>
          <w:tcPr>
            <w:tcW w:w="1166" w:type="dxa"/>
          </w:tcPr>
          <w:p w14:paraId="07346209" w14:textId="0E9ACAB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R5-241956</w:t>
            </w:r>
          </w:p>
        </w:tc>
        <w:tc>
          <w:tcPr>
            <w:tcW w:w="3686" w:type="dxa"/>
          </w:tcPr>
          <w:p w14:paraId="7FA19848" w14:textId="6360682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TT work for Rel-18 NR FR1 TRP TRS</w:t>
            </w:r>
          </w:p>
        </w:tc>
        <w:tc>
          <w:tcPr>
            <w:tcW w:w="1506" w:type="dxa"/>
          </w:tcPr>
          <w:p w14:paraId="755BF804" w14:textId="0487D86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6446A704" w14:textId="6A85275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821E25" w14:textId="11439C4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529F5" w14:paraId="55C9A7EB" w14:textId="77777777" w:rsidTr="000A6D7C">
        <w:tc>
          <w:tcPr>
            <w:tcW w:w="0" w:type="auto"/>
          </w:tcPr>
          <w:p w14:paraId="7BD21A0F" w14:textId="343BD7E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R4-2404120</w:t>
            </w:r>
          </w:p>
        </w:tc>
        <w:tc>
          <w:tcPr>
            <w:tcW w:w="1166" w:type="dxa"/>
          </w:tcPr>
          <w:p w14:paraId="463EB34D" w14:textId="76D7C56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S2-2403733</w:t>
            </w:r>
          </w:p>
        </w:tc>
        <w:tc>
          <w:tcPr>
            <w:tcW w:w="3686" w:type="dxa"/>
          </w:tcPr>
          <w:p w14:paraId="6E716291" w14:textId="4EBE3CD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per UE energy consumption in RAN</w:t>
            </w:r>
          </w:p>
        </w:tc>
        <w:tc>
          <w:tcPr>
            <w:tcW w:w="1506" w:type="dxa"/>
          </w:tcPr>
          <w:p w14:paraId="0EDF4D77" w14:textId="733003C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7AB7A37" w14:textId="140CD73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7C5B5B" w14:textId="4BA7F86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62956ED7" w14:textId="77777777" w:rsidR="008529F5" w:rsidRDefault="008529F5" w:rsidP="008529F5"/>
    <w:p w14:paraId="47DF41D6" w14:textId="77777777" w:rsidR="008529F5" w:rsidRDefault="008529F5" w:rsidP="008529F5">
      <w:pPr>
        <w:pStyle w:val="Heading3"/>
      </w:pPr>
      <w:r>
        <w:t>C2: Outgoing liaison statements</w:t>
      </w:r>
    </w:p>
    <w:p w14:paraId="67A016A6" w14:textId="77777777" w:rsidR="008529F5" w:rsidRDefault="008529F5" w:rsidP="008529F5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4565"/>
        <w:gridCol w:w="1159"/>
        <w:gridCol w:w="1070"/>
        <w:gridCol w:w="1397"/>
      </w:tblGrid>
      <w:tr w:rsidR="008529F5" w14:paraId="6E32E810" w14:textId="77777777" w:rsidTr="008529F5">
        <w:tc>
          <w:tcPr>
            <w:tcW w:w="0" w:type="auto"/>
          </w:tcPr>
          <w:p w14:paraId="6DAB6CA3" w14:textId="31FD9571" w:rsidR="008529F5" w:rsidRDefault="008529F5" w:rsidP="008529F5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6473ABD0" w14:textId="685ACB9E" w:rsidR="008529F5" w:rsidRDefault="008529F5" w:rsidP="008529F5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44933B7B" w14:textId="7E4255BE" w:rsidR="008529F5" w:rsidRDefault="008529F5" w:rsidP="008529F5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5F5DAD41" w14:textId="51E06910" w:rsidR="008529F5" w:rsidRDefault="008529F5" w:rsidP="008529F5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27CC9312" w14:textId="292B5B36" w:rsidR="008529F5" w:rsidRDefault="008529F5" w:rsidP="008529F5">
            <w:pPr>
              <w:pStyle w:val="TAH"/>
            </w:pPr>
            <w:r>
              <w:t>reply to i/c LS</w:t>
            </w:r>
          </w:p>
        </w:tc>
      </w:tr>
      <w:tr w:rsidR="008529F5" w14:paraId="2D62CE96" w14:textId="77777777" w:rsidTr="008529F5">
        <w:tc>
          <w:tcPr>
            <w:tcW w:w="0" w:type="auto"/>
          </w:tcPr>
          <w:p w14:paraId="40B0495F" w14:textId="429C1F9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R4-2406079</w:t>
            </w:r>
          </w:p>
        </w:tc>
        <w:tc>
          <w:tcPr>
            <w:tcW w:w="0" w:type="auto"/>
          </w:tcPr>
          <w:p w14:paraId="45FB931C" w14:textId="7A75C30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TT work for Rel-18 NR FR1 TRP TRS</w:t>
            </w:r>
          </w:p>
        </w:tc>
        <w:tc>
          <w:tcPr>
            <w:tcW w:w="0" w:type="auto"/>
          </w:tcPr>
          <w:p w14:paraId="5F476B97" w14:textId="12C8644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51F77890" w14:textId="77777777" w:rsidR="008529F5" w:rsidRPr="008529F5" w:rsidRDefault="008529F5" w:rsidP="008529F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D91E0E" w14:textId="2CBAAA6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R5-241956</w:t>
            </w:r>
          </w:p>
        </w:tc>
      </w:tr>
      <w:tr w:rsidR="008529F5" w14:paraId="3861BBFD" w14:textId="77777777" w:rsidTr="008529F5">
        <w:tc>
          <w:tcPr>
            <w:tcW w:w="0" w:type="auto"/>
          </w:tcPr>
          <w:p w14:paraId="5A4AC081" w14:textId="1875B24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R4-2406085</w:t>
            </w:r>
          </w:p>
        </w:tc>
        <w:tc>
          <w:tcPr>
            <w:tcW w:w="0" w:type="auto"/>
          </w:tcPr>
          <w:p w14:paraId="00C7F8AC" w14:textId="7646023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Head Phantoms for XR devices OTA testing</w:t>
            </w:r>
          </w:p>
        </w:tc>
        <w:tc>
          <w:tcPr>
            <w:tcW w:w="0" w:type="auto"/>
          </w:tcPr>
          <w:p w14:paraId="129B8FDD" w14:textId="76CF2A4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CTIA OTA</w:t>
            </w:r>
          </w:p>
        </w:tc>
        <w:tc>
          <w:tcPr>
            <w:tcW w:w="0" w:type="auto"/>
          </w:tcPr>
          <w:p w14:paraId="74EADFA9" w14:textId="0495D83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RAN, RAN5</w:t>
            </w:r>
          </w:p>
        </w:tc>
        <w:tc>
          <w:tcPr>
            <w:tcW w:w="0" w:type="auto"/>
          </w:tcPr>
          <w:p w14:paraId="71933B95" w14:textId="77777777" w:rsidR="008529F5" w:rsidRPr="008529F5" w:rsidRDefault="008529F5" w:rsidP="008529F5">
            <w:pPr>
              <w:pStyle w:val="TAL"/>
              <w:rPr>
                <w:sz w:val="16"/>
              </w:rPr>
            </w:pPr>
          </w:p>
        </w:tc>
      </w:tr>
      <w:tr w:rsidR="008529F5" w14:paraId="2327A1C3" w14:textId="77777777" w:rsidTr="008529F5">
        <w:tc>
          <w:tcPr>
            <w:tcW w:w="0" w:type="auto"/>
          </w:tcPr>
          <w:p w14:paraId="5A933E86" w14:textId="42756B4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R4-2406386</w:t>
            </w:r>
          </w:p>
        </w:tc>
        <w:tc>
          <w:tcPr>
            <w:tcW w:w="0" w:type="auto"/>
          </w:tcPr>
          <w:p w14:paraId="5DD282D4" w14:textId="2DA0D6B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SL positioning measurements</w:t>
            </w:r>
          </w:p>
        </w:tc>
        <w:tc>
          <w:tcPr>
            <w:tcW w:w="0" w:type="auto"/>
          </w:tcPr>
          <w:p w14:paraId="6FF1EB49" w14:textId="0E5ACBA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2EDC3B6B" w14:textId="77777777" w:rsidR="008529F5" w:rsidRPr="008529F5" w:rsidRDefault="008529F5" w:rsidP="008529F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E040ED" w14:textId="77777777" w:rsidR="008529F5" w:rsidRPr="008529F5" w:rsidRDefault="008529F5" w:rsidP="008529F5">
            <w:pPr>
              <w:pStyle w:val="TAL"/>
              <w:rPr>
                <w:sz w:val="16"/>
              </w:rPr>
            </w:pPr>
          </w:p>
        </w:tc>
      </w:tr>
      <w:tr w:rsidR="008529F5" w14:paraId="3BCE18E1" w14:textId="77777777" w:rsidTr="008529F5">
        <w:tc>
          <w:tcPr>
            <w:tcW w:w="0" w:type="auto"/>
          </w:tcPr>
          <w:p w14:paraId="3056AF1C" w14:textId="6C9D3B57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R4-2406444</w:t>
            </w:r>
          </w:p>
        </w:tc>
        <w:tc>
          <w:tcPr>
            <w:tcW w:w="0" w:type="auto"/>
          </w:tcPr>
          <w:p w14:paraId="08889D97" w14:textId="66FA5D0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n-TimingAdvanceOffset for PDCCH order RACH</w:t>
            </w:r>
          </w:p>
        </w:tc>
        <w:tc>
          <w:tcPr>
            <w:tcW w:w="0" w:type="auto"/>
          </w:tcPr>
          <w:p w14:paraId="7C126A37" w14:textId="2DCEFED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981C14E" w14:textId="7913C4F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1E1BAF5" w14:textId="0678146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R2-2401958</w:t>
            </w:r>
          </w:p>
        </w:tc>
      </w:tr>
      <w:tr w:rsidR="008529F5" w14:paraId="7D473ADD" w14:textId="77777777" w:rsidTr="008529F5">
        <w:tc>
          <w:tcPr>
            <w:tcW w:w="0" w:type="auto"/>
          </w:tcPr>
          <w:p w14:paraId="62283F48" w14:textId="30AA2CD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R4-2406496</w:t>
            </w:r>
          </w:p>
        </w:tc>
        <w:tc>
          <w:tcPr>
            <w:tcW w:w="0" w:type="auto"/>
          </w:tcPr>
          <w:p w14:paraId="3D108FEA" w14:textId="0B86239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for NW verified location</w:t>
            </w:r>
          </w:p>
        </w:tc>
        <w:tc>
          <w:tcPr>
            <w:tcW w:w="0" w:type="auto"/>
          </w:tcPr>
          <w:p w14:paraId="3F6DC6EB" w14:textId="340F631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71750713" w14:textId="77777777" w:rsidR="008529F5" w:rsidRPr="008529F5" w:rsidRDefault="008529F5" w:rsidP="008529F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9D5EB6" w14:textId="77777777" w:rsidR="008529F5" w:rsidRPr="008529F5" w:rsidRDefault="008529F5" w:rsidP="008529F5">
            <w:pPr>
              <w:pStyle w:val="TAL"/>
              <w:rPr>
                <w:sz w:val="16"/>
              </w:rPr>
            </w:pPr>
          </w:p>
        </w:tc>
      </w:tr>
      <w:tr w:rsidR="008529F5" w14:paraId="04DF5EA7" w14:textId="77777777" w:rsidTr="008529F5">
        <w:tc>
          <w:tcPr>
            <w:tcW w:w="0" w:type="auto"/>
          </w:tcPr>
          <w:p w14:paraId="0CC918CC" w14:textId="083EEF9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R4-2406500</w:t>
            </w:r>
          </w:p>
        </w:tc>
        <w:tc>
          <w:tcPr>
            <w:tcW w:w="0" w:type="auto"/>
          </w:tcPr>
          <w:p w14:paraId="19C8F904" w14:textId="7179E27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BWP operation without bandwidth restriction</w:t>
            </w:r>
          </w:p>
        </w:tc>
        <w:tc>
          <w:tcPr>
            <w:tcW w:w="0" w:type="auto"/>
          </w:tcPr>
          <w:p w14:paraId="4E05DD0D" w14:textId="6BF2106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RAN2, RAN1</w:t>
            </w:r>
          </w:p>
        </w:tc>
        <w:tc>
          <w:tcPr>
            <w:tcW w:w="0" w:type="auto"/>
          </w:tcPr>
          <w:p w14:paraId="51FE2A51" w14:textId="77777777" w:rsidR="008529F5" w:rsidRPr="008529F5" w:rsidRDefault="008529F5" w:rsidP="008529F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AA432A" w14:textId="406C0E2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R2-2313951</w:t>
            </w:r>
          </w:p>
        </w:tc>
      </w:tr>
      <w:tr w:rsidR="008529F5" w14:paraId="73A744AD" w14:textId="77777777" w:rsidTr="008529F5">
        <w:tc>
          <w:tcPr>
            <w:tcW w:w="0" w:type="auto"/>
          </w:tcPr>
          <w:p w14:paraId="22984BBD" w14:textId="730291F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R4-2406579</w:t>
            </w:r>
          </w:p>
        </w:tc>
        <w:tc>
          <w:tcPr>
            <w:tcW w:w="0" w:type="auto"/>
          </w:tcPr>
          <w:p w14:paraId="479E6581" w14:textId="44A77B8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3Tx SAR solution for inter-band CA with PC1.5</w:t>
            </w:r>
          </w:p>
        </w:tc>
        <w:tc>
          <w:tcPr>
            <w:tcW w:w="0" w:type="auto"/>
          </w:tcPr>
          <w:p w14:paraId="22A8E985" w14:textId="683B34D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5135D1F" w14:textId="77777777" w:rsidR="008529F5" w:rsidRPr="008529F5" w:rsidRDefault="008529F5" w:rsidP="008529F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844E2" w14:textId="77777777" w:rsidR="008529F5" w:rsidRPr="008529F5" w:rsidRDefault="008529F5" w:rsidP="008529F5">
            <w:pPr>
              <w:pStyle w:val="TAL"/>
              <w:rPr>
                <w:sz w:val="16"/>
              </w:rPr>
            </w:pPr>
          </w:p>
        </w:tc>
      </w:tr>
      <w:tr w:rsidR="008529F5" w14:paraId="0894CB76" w14:textId="77777777" w:rsidTr="008529F5">
        <w:tc>
          <w:tcPr>
            <w:tcW w:w="0" w:type="auto"/>
          </w:tcPr>
          <w:p w14:paraId="7B5DB23C" w14:textId="4F4E11C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R4-2406679</w:t>
            </w:r>
          </w:p>
        </w:tc>
        <w:tc>
          <w:tcPr>
            <w:tcW w:w="0" w:type="auto"/>
          </w:tcPr>
          <w:p w14:paraId="548B9CFC" w14:textId="010C198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UE feature list for Rel-18 (version 4)</w:t>
            </w:r>
          </w:p>
        </w:tc>
        <w:tc>
          <w:tcPr>
            <w:tcW w:w="0" w:type="auto"/>
          </w:tcPr>
          <w:p w14:paraId="0B124CB0" w14:textId="483CA9B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814A6F2" w14:textId="5A47782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B5575CC" w14:textId="77777777" w:rsidR="008529F5" w:rsidRPr="008529F5" w:rsidRDefault="008529F5" w:rsidP="008529F5">
            <w:pPr>
              <w:pStyle w:val="TAL"/>
              <w:rPr>
                <w:sz w:val="16"/>
              </w:rPr>
            </w:pPr>
          </w:p>
        </w:tc>
      </w:tr>
      <w:tr w:rsidR="008529F5" w14:paraId="5C3949B6" w14:textId="77777777" w:rsidTr="008529F5">
        <w:tc>
          <w:tcPr>
            <w:tcW w:w="0" w:type="auto"/>
          </w:tcPr>
          <w:p w14:paraId="34D1B2E1" w14:textId="1CCDA5B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R4-2406717</w:t>
            </w:r>
          </w:p>
        </w:tc>
        <w:tc>
          <w:tcPr>
            <w:tcW w:w="0" w:type="auto"/>
          </w:tcPr>
          <w:p w14:paraId="6BC83488" w14:textId="185ADB6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for Asymmetric BW for less than 5 MHz</w:t>
            </w:r>
          </w:p>
        </w:tc>
        <w:tc>
          <w:tcPr>
            <w:tcW w:w="0" w:type="auto"/>
          </w:tcPr>
          <w:p w14:paraId="7A943A97" w14:textId="709F152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RAN2, RAN1</w:t>
            </w:r>
          </w:p>
        </w:tc>
        <w:tc>
          <w:tcPr>
            <w:tcW w:w="0" w:type="auto"/>
          </w:tcPr>
          <w:p w14:paraId="2398B65B" w14:textId="77777777" w:rsidR="008529F5" w:rsidRPr="008529F5" w:rsidRDefault="008529F5" w:rsidP="008529F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989282" w14:textId="77777777" w:rsidR="008529F5" w:rsidRPr="008529F5" w:rsidRDefault="008529F5" w:rsidP="008529F5">
            <w:pPr>
              <w:pStyle w:val="TAL"/>
              <w:rPr>
                <w:sz w:val="16"/>
              </w:rPr>
            </w:pPr>
          </w:p>
        </w:tc>
      </w:tr>
      <w:tr w:rsidR="008529F5" w14:paraId="79F74DAC" w14:textId="77777777" w:rsidTr="008529F5">
        <w:tc>
          <w:tcPr>
            <w:tcW w:w="0" w:type="auto"/>
          </w:tcPr>
          <w:p w14:paraId="139DE33A" w14:textId="1F6BAB7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R4-2406718</w:t>
            </w:r>
          </w:p>
        </w:tc>
        <w:tc>
          <w:tcPr>
            <w:tcW w:w="0" w:type="auto"/>
          </w:tcPr>
          <w:p w14:paraId="2B22DAE0" w14:textId="009D779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3T6R and 4T6R antenna switching SRS</w:t>
            </w:r>
          </w:p>
        </w:tc>
        <w:tc>
          <w:tcPr>
            <w:tcW w:w="0" w:type="auto"/>
          </w:tcPr>
          <w:p w14:paraId="73337CB1" w14:textId="34022F7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94390C8" w14:textId="52E34D2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0161382" w14:textId="77777777" w:rsidR="008529F5" w:rsidRPr="008529F5" w:rsidRDefault="008529F5" w:rsidP="008529F5">
            <w:pPr>
              <w:pStyle w:val="TAL"/>
              <w:rPr>
                <w:sz w:val="16"/>
              </w:rPr>
            </w:pPr>
          </w:p>
        </w:tc>
      </w:tr>
    </w:tbl>
    <w:p w14:paraId="0CB062CF" w14:textId="77777777" w:rsidR="008529F5" w:rsidRDefault="008529F5" w:rsidP="008529F5"/>
    <w:p w14:paraId="374267EB" w14:textId="77777777" w:rsidR="008529F5" w:rsidRDefault="008529F5" w:rsidP="008529F5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5F9B1CA9" w14:textId="77777777" w:rsidR="008529F5" w:rsidRDefault="008529F5" w:rsidP="008529F5">
      <w:pPr>
        <w:pStyle w:val="TH"/>
      </w:pPr>
    </w:p>
    <w:p w14:paraId="1BBAFD1A" w14:textId="13B3E64A" w:rsidR="008529F5" w:rsidRDefault="000A6D7C" w:rsidP="008529F5">
      <w:r>
        <w:t>None</w:t>
      </w:r>
    </w:p>
    <w:p w14:paraId="6E1BBDE1" w14:textId="77777777" w:rsidR="008529F5" w:rsidRDefault="008529F5" w:rsidP="008529F5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599E6693" w14:textId="77777777" w:rsidR="008529F5" w:rsidRDefault="008529F5" w:rsidP="008529F5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308"/>
        <w:gridCol w:w="709"/>
        <w:gridCol w:w="6515"/>
      </w:tblGrid>
      <w:tr w:rsidR="008529F5" w14:paraId="0D07F695" w14:textId="77777777" w:rsidTr="006258BB">
        <w:tc>
          <w:tcPr>
            <w:tcW w:w="0" w:type="auto"/>
          </w:tcPr>
          <w:p w14:paraId="0C1361EB" w14:textId="058B7B1D" w:rsidR="008529F5" w:rsidRDefault="008529F5" w:rsidP="008529F5">
            <w:pPr>
              <w:pStyle w:val="TAH"/>
            </w:pPr>
            <w:r>
              <w:t>Document</w:t>
            </w:r>
          </w:p>
        </w:tc>
        <w:tc>
          <w:tcPr>
            <w:tcW w:w="1308" w:type="dxa"/>
          </w:tcPr>
          <w:p w14:paraId="5EA02646" w14:textId="52FEB7DD" w:rsidR="008529F5" w:rsidRDefault="008529F5" w:rsidP="008529F5">
            <w:pPr>
              <w:pStyle w:val="TAH"/>
            </w:pPr>
            <w:r>
              <w:t>Spec</w:t>
            </w:r>
          </w:p>
        </w:tc>
        <w:tc>
          <w:tcPr>
            <w:tcW w:w="709" w:type="dxa"/>
          </w:tcPr>
          <w:p w14:paraId="40E92438" w14:textId="10E07932" w:rsidR="008529F5" w:rsidRDefault="008529F5" w:rsidP="008529F5">
            <w:pPr>
              <w:pStyle w:val="TAH"/>
            </w:pPr>
            <w:r>
              <w:t>vers</w:t>
            </w:r>
          </w:p>
        </w:tc>
        <w:tc>
          <w:tcPr>
            <w:tcW w:w="6515" w:type="dxa"/>
          </w:tcPr>
          <w:p w14:paraId="4B1F5B8C" w14:textId="0E9639D3" w:rsidR="008529F5" w:rsidRDefault="008529F5" w:rsidP="008529F5">
            <w:pPr>
              <w:pStyle w:val="TAH"/>
            </w:pPr>
            <w:r>
              <w:t>Doc title</w:t>
            </w:r>
          </w:p>
        </w:tc>
      </w:tr>
      <w:tr w:rsidR="008529F5" w14:paraId="66825638" w14:textId="77777777" w:rsidTr="006258BB">
        <w:tc>
          <w:tcPr>
            <w:tcW w:w="0" w:type="auto"/>
          </w:tcPr>
          <w:p w14:paraId="707912E1" w14:textId="31328BC5" w:rsidR="008529F5" w:rsidRPr="008529F5" w:rsidRDefault="008529F5" w:rsidP="008529F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R4-2404233</w:t>
            </w:r>
          </w:p>
        </w:tc>
        <w:tc>
          <w:tcPr>
            <w:tcW w:w="1308" w:type="dxa"/>
          </w:tcPr>
          <w:p w14:paraId="6FD635CD" w14:textId="7B28CDD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37.718-11-21</w:t>
            </w:r>
          </w:p>
        </w:tc>
        <w:tc>
          <w:tcPr>
            <w:tcW w:w="709" w:type="dxa"/>
          </w:tcPr>
          <w:p w14:paraId="07DAE141" w14:textId="676DCA0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0.11.0</w:t>
            </w:r>
          </w:p>
        </w:tc>
        <w:tc>
          <w:tcPr>
            <w:tcW w:w="6515" w:type="dxa"/>
          </w:tcPr>
          <w:p w14:paraId="73001DC0" w14:textId="79EC8AC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37.718-11-21 v0.11.0 for DC_R18_xBLTE_2BNR_yDL2UL</w:t>
            </w:r>
          </w:p>
        </w:tc>
      </w:tr>
      <w:tr w:rsidR="008529F5" w14:paraId="031579AD" w14:textId="77777777" w:rsidTr="006258BB">
        <w:tc>
          <w:tcPr>
            <w:tcW w:w="0" w:type="auto"/>
          </w:tcPr>
          <w:p w14:paraId="6C3CF722" w14:textId="69E98630" w:rsidR="008529F5" w:rsidRPr="008529F5" w:rsidRDefault="008529F5" w:rsidP="008529F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R4-2404276</w:t>
            </w:r>
          </w:p>
        </w:tc>
        <w:tc>
          <w:tcPr>
            <w:tcW w:w="1308" w:type="dxa"/>
          </w:tcPr>
          <w:p w14:paraId="79E1BF18" w14:textId="3ECDBCF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36.718-02-01</w:t>
            </w:r>
          </w:p>
        </w:tc>
        <w:tc>
          <w:tcPr>
            <w:tcW w:w="709" w:type="dxa"/>
          </w:tcPr>
          <w:p w14:paraId="646D03B6" w14:textId="75D69B2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0.0.6</w:t>
            </w:r>
          </w:p>
        </w:tc>
        <w:tc>
          <w:tcPr>
            <w:tcW w:w="6515" w:type="dxa"/>
          </w:tcPr>
          <w:p w14:paraId="45345108" w14:textId="450A2D8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36.718-02-01 LTE-A CA for x(x=123456) DL y(y=12) UL</w:t>
            </w:r>
          </w:p>
        </w:tc>
      </w:tr>
      <w:tr w:rsidR="008529F5" w14:paraId="7B1CC2B6" w14:textId="77777777" w:rsidTr="006258BB">
        <w:tc>
          <w:tcPr>
            <w:tcW w:w="0" w:type="auto"/>
          </w:tcPr>
          <w:p w14:paraId="7E00A93F" w14:textId="1966A9D8" w:rsidR="008529F5" w:rsidRPr="008529F5" w:rsidRDefault="008529F5" w:rsidP="008529F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R4-2404512</w:t>
            </w:r>
          </w:p>
        </w:tc>
        <w:tc>
          <w:tcPr>
            <w:tcW w:w="1308" w:type="dxa"/>
          </w:tcPr>
          <w:p w14:paraId="7A69D077" w14:textId="128E825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38.894</w:t>
            </w:r>
          </w:p>
        </w:tc>
        <w:tc>
          <w:tcPr>
            <w:tcW w:w="709" w:type="dxa"/>
          </w:tcPr>
          <w:p w14:paraId="486F6BBA" w14:textId="002ADFE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515" w:type="dxa"/>
          </w:tcPr>
          <w:p w14:paraId="75849A34" w14:textId="07DD7A4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38.894 v0.6.0</w:t>
            </w:r>
          </w:p>
        </w:tc>
      </w:tr>
      <w:tr w:rsidR="008529F5" w14:paraId="0821ED7D" w14:textId="77777777" w:rsidTr="006258BB">
        <w:tc>
          <w:tcPr>
            <w:tcW w:w="0" w:type="auto"/>
          </w:tcPr>
          <w:p w14:paraId="221B7ED8" w14:textId="18A07FDF" w:rsidR="008529F5" w:rsidRPr="008529F5" w:rsidRDefault="008529F5" w:rsidP="008529F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R4-2404779</w:t>
            </w:r>
          </w:p>
        </w:tc>
        <w:tc>
          <w:tcPr>
            <w:tcW w:w="1308" w:type="dxa"/>
          </w:tcPr>
          <w:p w14:paraId="13DDE19D" w14:textId="60564EF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38.850</w:t>
            </w:r>
          </w:p>
        </w:tc>
        <w:tc>
          <w:tcPr>
            <w:tcW w:w="709" w:type="dxa"/>
          </w:tcPr>
          <w:p w14:paraId="4224FFE7" w14:textId="6A2092C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1.3.0</w:t>
            </w:r>
          </w:p>
        </w:tc>
        <w:tc>
          <w:tcPr>
            <w:tcW w:w="6515" w:type="dxa"/>
          </w:tcPr>
          <w:p w14:paraId="207A1FC8" w14:textId="7EACB55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38.850 v1.3.0 HPUE_FR1_FDD_NR_CADC_R18</w:t>
            </w:r>
          </w:p>
        </w:tc>
      </w:tr>
      <w:tr w:rsidR="008529F5" w14:paraId="116AEE87" w14:textId="77777777" w:rsidTr="006258BB">
        <w:tc>
          <w:tcPr>
            <w:tcW w:w="0" w:type="auto"/>
          </w:tcPr>
          <w:p w14:paraId="69BEB5D1" w14:textId="4E4D77B3" w:rsidR="008529F5" w:rsidRPr="008529F5" w:rsidRDefault="008529F5" w:rsidP="008529F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R4-2404780</w:t>
            </w:r>
          </w:p>
        </w:tc>
        <w:tc>
          <w:tcPr>
            <w:tcW w:w="1308" w:type="dxa"/>
          </w:tcPr>
          <w:p w14:paraId="5451FFA5" w14:textId="0CF5F2E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38.896</w:t>
            </w:r>
          </w:p>
        </w:tc>
        <w:tc>
          <w:tcPr>
            <w:tcW w:w="709" w:type="dxa"/>
          </w:tcPr>
          <w:p w14:paraId="68C94C48" w14:textId="52738E4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1.3.0</w:t>
            </w:r>
          </w:p>
        </w:tc>
        <w:tc>
          <w:tcPr>
            <w:tcW w:w="6515" w:type="dxa"/>
          </w:tcPr>
          <w:p w14:paraId="0D806337" w14:textId="36274E1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38.896 v1.3.0 HPUE_NR_FR1_FDD_R18</w:t>
            </w:r>
          </w:p>
        </w:tc>
      </w:tr>
      <w:tr w:rsidR="008529F5" w14:paraId="40536213" w14:textId="77777777" w:rsidTr="006258BB">
        <w:tc>
          <w:tcPr>
            <w:tcW w:w="0" w:type="auto"/>
          </w:tcPr>
          <w:p w14:paraId="63AA0050" w14:textId="59E65522" w:rsidR="008529F5" w:rsidRPr="008529F5" w:rsidRDefault="008529F5" w:rsidP="008529F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R4-2404783</w:t>
            </w:r>
          </w:p>
        </w:tc>
        <w:tc>
          <w:tcPr>
            <w:tcW w:w="1308" w:type="dxa"/>
          </w:tcPr>
          <w:p w14:paraId="0BDADB53" w14:textId="745CD83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37.718-11-11</w:t>
            </w:r>
          </w:p>
        </w:tc>
        <w:tc>
          <w:tcPr>
            <w:tcW w:w="709" w:type="dxa"/>
          </w:tcPr>
          <w:p w14:paraId="661CC5F5" w14:textId="28DF67C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1.3.0</w:t>
            </w:r>
          </w:p>
        </w:tc>
        <w:tc>
          <w:tcPr>
            <w:tcW w:w="6515" w:type="dxa"/>
          </w:tcPr>
          <w:p w14:paraId="78E33ACA" w14:textId="1D9E421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37.718-11-11 v1.3.0 Rel-18 Dual Connectivity (DC) of 1 LTE band (1DL/1UL) and 1 NR band (1DL/1UL)</w:t>
            </w:r>
          </w:p>
        </w:tc>
      </w:tr>
      <w:tr w:rsidR="008529F5" w14:paraId="3749C12A" w14:textId="77777777" w:rsidTr="006258BB">
        <w:tc>
          <w:tcPr>
            <w:tcW w:w="0" w:type="auto"/>
          </w:tcPr>
          <w:p w14:paraId="69BA242D" w14:textId="23844C4A" w:rsidR="008529F5" w:rsidRPr="008529F5" w:rsidRDefault="008529F5" w:rsidP="008529F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R4-2404883</w:t>
            </w:r>
          </w:p>
        </w:tc>
        <w:tc>
          <w:tcPr>
            <w:tcW w:w="1308" w:type="dxa"/>
          </w:tcPr>
          <w:p w14:paraId="250AD2DA" w14:textId="256F792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38.899</w:t>
            </w:r>
          </w:p>
        </w:tc>
        <w:tc>
          <w:tcPr>
            <w:tcW w:w="709" w:type="dxa"/>
          </w:tcPr>
          <w:p w14:paraId="2B47BC61" w14:textId="408828A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515" w:type="dxa"/>
          </w:tcPr>
          <w:p w14:paraId="7A129E24" w14:textId="428BA9A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High power UE for FR1 NR inter-band CA/DC or NR SUL band combination with y (1&lt;y&lt;=6) bands DL and x (x=1, 2) bands UL and power class m (m&lt;3) and high power on TDD band(s)</w:t>
            </w:r>
          </w:p>
        </w:tc>
      </w:tr>
      <w:tr w:rsidR="008529F5" w14:paraId="291065FF" w14:textId="77777777" w:rsidTr="006258BB">
        <w:tc>
          <w:tcPr>
            <w:tcW w:w="0" w:type="auto"/>
          </w:tcPr>
          <w:p w14:paraId="527AFAF3" w14:textId="7525A12E" w:rsidR="008529F5" w:rsidRPr="008529F5" w:rsidRDefault="008529F5" w:rsidP="008529F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R4-2404887</w:t>
            </w:r>
          </w:p>
        </w:tc>
        <w:tc>
          <w:tcPr>
            <w:tcW w:w="1308" w:type="dxa"/>
          </w:tcPr>
          <w:p w14:paraId="52FA0FF9" w14:textId="3FA54EB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38.718-03-01</w:t>
            </w:r>
          </w:p>
        </w:tc>
        <w:tc>
          <w:tcPr>
            <w:tcW w:w="709" w:type="dxa"/>
          </w:tcPr>
          <w:p w14:paraId="5E43B02D" w14:textId="43CA40D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0.11.0</w:t>
            </w:r>
          </w:p>
        </w:tc>
        <w:tc>
          <w:tcPr>
            <w:tcW w:w="6515" w:type="dxa"/>
          </w:tcPr>
          <w:p w14:paraId="65CA9DB0" w14:textId="41272B7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38.718-03-01 v0.11.0 on Rel-18 NR Inter-band Carrier Aggregation/Dual Connectivity for 3 bands DL with x bands UL (x=1,2)</w:t>
            </w:r>
          </w:p>
        </w:tc>
      </w:tr>
      <w:tr w:rsidR="008529F5" w14:paraId="3CDDC01B" w14:textId="77777777" w:rsidTr="006258BB">
        <w:tc>
          <w:tcPr>
            <w:tcW w:w="0" w:type="auto"/>
          </w:tcPr>
          <w:p w14:paraId="76203F70" w14:textId="221FADAB" w:rsidR="008529F5" w:rsidRPr="008529F5" w:rsidRDefault="008529F5" w:rsidP="008529F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R4-2405246</w:t>
            </w:r>
          </w:p>
        </w:tc>
        <w:tc>
          <w:tcPr>
            <w:tcW w:w="1308" w:type="dxa"/>
          </w:tcPr>
          <w:p w14:paraId="4E2EA944" w14:textId="3456352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38.718-02-01</w:t>
            </w:r>
          </w:p>
        </w:tc>
        <w:tc>
          <w:tcPr>
            <w:tcW w:w="709" w:type="dxa"/>
          </w:tcPr>
          <w:p w14:paraId="6F208006" w14:textId="6A416C8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0.11.0</w:t>
            </w:r>
          </w:p>
        </w:tc>
        <w:tc>
          <w:tcPr>
            <w:tcW w:w="6515" w:type="dxa"/>
          </w:tcPr>
          <w:p w14:paraId="4CDC5CB7" w14:textId="6AECAD8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TR38.718-02-01 v0.11.0: Rel-18 NR Inter-band Carrier Aggregation/Dual Connectivity for 2 bands DL with x bands UL (x=1,2)</w:t>
            </w:r>
          </w:p>
        </w:tc>
      </w:tr>
      <w:tr w:rsidR="008529F5" w14:paraId="5B4FB64F" w14:textId="77777777" w:rsidTr="006258BB">
        <w:tc>
          <w:tcPr>
            <w:tcW w:w="0" w:type="auto"/>
          </w:tcPr>
          <w:p w14:paraId="7DD8AE98" w14:textId="1C11DD14" w:rsidR="008529F5" w:rsidRPr="008529F5" w:rsidRDefault="008529F5" w:rsidP="008529F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R4-2405322</w:t>
            </w:r>
          </w:p>
        </w:tc>
        <w:tc>
          <w:tcPr>
            <w:tcW w:w="1308" w:type="dxa"/>
          </w:tcPr>
          <w:p w14:paraId="7CAEF7D6" w14:textId="745AFCB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37.718-00-00</w:t>
            </w:r>
          </w:p>
        </w:tc>
        <w:tc>
          <w:tcPr>
            <w:tcW w:w="709" w:type="dxa"/>
          </w:tcPr>
          <w:p w14:paraId="5F66C3A7" w14:textId="619DD80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515" w:type="dxa"/>
          </w:tcPr>
          <w:p w14:paraId="046CC1B4" w14:textId="7F74DBB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37.718-00-00 v0.9.0</w:t>
            </w:r>
          </w:p>
        </w:tc>
      </w:tr>
      <w:tr w:rsidR="008529F5" w14:paraId="178CCEA1" w14:textId="77777777" w:rsidTr="006258BB">
        <w:tc>
          <w:tcPr>
            <w:tcW w:w="0" w:type="auto"/>
          </w:tcPr>
          <w:p w14:paraId="64E12161" w14:textId="0FDFBAD3" w:rsidR="008529F5" w:rsidRPr="008529F5" w:rsidRDefault="008529F5" w:rsidP="008529F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R4-2405401</w:t>
            </w:r>
          </w:p>
        </w:tc>
        <w:tc>
          <w:tcPr>
            <w:tcW w:w="1308" w:type="dxa"/>
          </w:tcPr>
          <w:p w14:paraId="2BCA610E" w14:textId="150EFD4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37.829</w:t>
            </w:r>
          </w:p>
        </w:tc>
        <w:tc>
          <w:tcPr>
            <w:tcW w:w="709" w:type="dxa"/>
          </w:tcPr>
          <w:p w14:paraId="0DFA0F42" w14:textId="7B186C3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515" w:type="dxa"/>
          </w:tcPr>
          <w:p w14:paraId="4D282128" w14:textId="72FC030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FWA TR 37.829</w:t>
            </w:r>
          </w:p>
        </w:tc>
      </w:tr>
      <w:tr w:rsidR="008529F5" w14:paraId="427B7C72" w14:textId="77777777" w:rsidTr="006258BB">
        <w:tc>
          <w:tcPr>
            <w:tcW w:w="0" w:type="auto"/>
          </w:tcPr>
          <w:p w14:paraId="148F30DA" w14:textId="1661E7A0" w:rsidR="008529F5" w:rsidRPr="008529F5" w:rsidRDefault="008529F5" w:rsidP="008529F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R4-2405412</w:t>
            </w:r>
          </w:p>
        </w:tc>
        <w:tc>
          <w:tcPr>
            <w:tcW w:w="1308" w:type="dxa"/>
          </w:tcPr>
          <w:p w14:paraId="5451CB86" w14:textId="44FFA02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37.718-21-11</w:t>
            </w:r>
          </w:p>
        </w:tc>
        <w:tc>
          <w:tcPr>
            <w:tcW w:w="709" w:type="dxa"/>
          </w:tcPr>
          <w:p w14:paraId="60F9B396" w14:textId="1DB0708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0.11.0</w:t>
            </w:r>
          </w:p>
        </w:tc>
        <w:tc>
          <w:tcPr>
            <w:tcW w:w="6515" w:type="dxa"/>
          </w:tcPr>
          <w:p w14:paraId="666B6E83" w14:textId="14DAD6B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37.718-21-11 V0.11.0 for DC of 2 LTE band and 1 NR band</w:t>
            </w:r>
          </w:p>
        </w:tc>
      </w:tr>
      <w:tr w:rsidR="008529F5" w14:paraId="11B404A8" w14:textId="77777777" w:rsidTr="006258BB">
        <w:tc>
          <w:tcPr>
            <w:tcW w:w="0" w:type="auto"/>
          </w:tcPr>
          <w:p w14:paraId="772E7145" w14:textId="4223570E" w:rsidR="008529F5" w:rsidRPr="008529F5" w:rsidRDefault="008529F5" w:rsidP="008529F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R4-2405762</w:t>
            </w:r>
          </w:p>
        </w:tc>
        <w:tc>
          <w:tcPr>
            <w:tcW w:w="1308" w:type="dxa"/>
          </w:tcPr>
          <w:p w14:paraId="4BBC56DB" w14:textId="60CF8C80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38.718-01-01</w:t>
            </w:r>
          </w:p>
        </w:tc>
        <w:tc>
          <w:tcPr>
            <w:tcW w:w="709" w:type="dxa"/>
          </w:tcPr>
          <w:p w14:paraId="135CF3E4" w14:textId="154DF13B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515" w:type="dxa"/>
          </w:tcPr>
          <w:p w14:paraId="70052D9E" w14:textId="6A2C190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38.718-01-01 v0.9.0 Rel-18 NR Intra-band</w:t>
            </w:r>
          </w:p>
        </w:tc>
      </w:tr>
      <w:tr w:rsidR="008529F5" w14:paraId="247C5494" w14:textId="77777777" w:rsidTr="006258BB">
        <w:tc>
          <w:tcPr>
            <w:tcW w:w="0" w:type="auto"/>
          </w:tcPr>
          <w:p w14:paraId="31191F4F" w14:textId="50C57B7F" w:rsidR="008529F5" w:rsidRPr="008529F5" w:rsidRDefault="008529F5" w:rsidP="008529F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R4-2405763</w:t>
            </w:r>
          </w:p>
        </w:tc>
        <w:tc>
          <w:tcPr>
            <w:tcW w:w="1308" w:type="dxa"/>
          </w:tcPr>
          <w:p w14:paraId="2BD2F051" w14:textId="431F86C9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38.898</w:t>
            </w:r>
          </w:p>
        </w:tc>
        <w:tc>
          <w:tcPr>
            <w:tcW w:w="709" w:type="dxa"/>
          </w:tcPr>
          <w:p w14:paraId="565A2C5D" w14:textId="2B82AA1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515" w:type="dxa"/>
          </w:tcPr>
          <w:p w14:paraId="5C64DCED" w14:textId="4EC3B20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38.898 v0.9.0 Rel-18 High power UE for FR1 for DC_R18_xBLTE_yBNR_zDLnUL</w:t>
            </w:r>
          </w:p>
        </w:tc>
      </w:tr>
    </w:tbl>
    <w:p w14:paraId="0FBC6DB4" w14:textId="77777777" w:rsidR="008529F5" w:rsidRDefault="008529F5" w:rsidP="008529F5"/>
    <w:p w14:paraId="3DA5392D" w14:textId="77777777" w:rsidR="008529F5" w:rsidRDefault="008529F5" w:rsidP="008529F5">
      <w:pPr>
        <w:pStyle w:val="Heading2"/>
      </w:pPr>
      <w:r>
        <w:br w:type="page"/>
      </w:r>
      <w:r>
        <w:lastRenderedPageBreak/>
        <w:t>Annex F: List of action items</w:t>
      </w:r>
    </w:p>
    <w:p w14:paraId="3FF05A5F" w14:textId="77777777" w:rsidR="008529F5" w:rsidRDefault="008529F5" w:rsidP="008529F5">
      <w:pPr>
        <w:pStyle w:val="TH"/>
      </w:pPr>
    </w:p>
    <w:p w14:paraId="4615EE17" w14:textId="0AAD1E8B" w:rsidR="008529F5" w:rsidRDefault="00795FF6" w:rsidP="008529F5">
      <w:r w:rsidRPr="00B3128D">
        <w:t>None</w:t>
      </w:r>
    </w:p>
    <w:p w14:paraId="569419C2" w14:textId="77777777" w:rsidR="00795FF6" w:rsidRDefault="00795FF6" w:rsidP="008529F5"/>
    <w:p w14:paraId="38863A07" w14:textId="11F9335F" w:rsidR="00795FF6" w:rsidRDefault="008529F5" w:rsidP="00795FF6">
      <w:pPr>
        <w:pStyle w:val="Heading2"/>
      </w:pPr>
      <w:r>
        <w:br w:type="page"/>
      </w:r>
    </w:p>
    <w:p w14:paraId="034D46B2" w14:textId="1B8B6E22" w:rsidR="008529F5" w:rsidRDefault="008529F5" w:rsidP="008529F5">
      <w:pPr>
        <w:pStyle w:val="Heading2"/>
      </w:pPr>
      <w:r>
        <w:lastRenderedPageBreak/>
        <w:t xml:space="preserve">Annex </w:t>
      </w:r>
      <w:r w:rsidR="00795FF6">
        <w:t>G</w:t>
      </w:r>
      <w:r>
        <w:t>: List of participants</w:t>
      </w:r>
    </w:p>
    <w:p w14:paraId="2D6D5E9A" w14:textId="77777777" w:rsidR="008529F5" w:rsidRDefault="008529F5" w:rsidP="008529F5">
      <w:pPr>
        <w:pStyle w:val="TH"/>
      </w:pPr>
    </w:p>
    <w:p w14:paraId="54499E9E" w14:textId="16EBECB8" w:rsidR="008529F5" w:rsidRDefault="00795FF6" w:rsidP="008529F5">
      <w:r>
        <w:t>See excel file attached to this report.</w:t>
      </w:r>
    </w:p>
    <w:p w14:paraId="6381DA62" w14:textId="36D97AAC" w:rsidR="008529F5" w:rsidRDefault="008529F5" w:rsidP="008529F5">
      <w:pPr>
        <w:pStyle w:val="Heading2"/>
      </w:pPr>
      <w:r>
        <w:br w:type="page"/>
      </w:r>
      <w:r>
        <w:lastRenderedPageBreak/>
        <w:t xml:space="preserve">Annex </w:t>
      </w:r>
      <w:r w:rsidR="00795FF6">
        <w:t>H</w:t>
      </w:r>
      <w:r>
        <w:t>: List of future meetings</w:t>
      </w:r>
    </w:p>
    <w:p w14:paraId="340C39AA" w14:textId="77777777" w:rsidR="008529F5" w:rsidRDefault="008529F5" w:rsidP="008529F5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1292"/>
        <w:gridCol w:w="906"/>
        <w:gridCol w:w="1087"/>
      </w:tblGrid>
      <w:tr w:rsidR="008529F5" w14:paraId="08C59EB2" w14:textId="77777777" w:rsidTr="008529F5">
        <w:tc>
          <w:tcPr>
            <w:tcW w:w="0" w:type="auto"/>
          </w:tcPr>
          <w:p w14:paraId="5DAEE4EF" w14:textId="2065BFD9" w:rsidR="008529F5" w:rsidRDefault="008529F5" w:rsidP="008529F5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199195D2" w14:textId="7A7DAF9C" w:rsidR="008529F5" w:rsidRDefault="008529F5" w:rsidP="008529F5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14:paraId="012D4979" w14:textId="42C6F453" w:rsidR="008529F5" w:rsidRDefault="008529F5" w:rsidP="008529F5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14:paraId="41685291" w14:textId="6597E958" w:rsidR="008529F5" w:rsidRDefault="008529F5" w:rsidP="008529F5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14:paraId="5A345393" w14:textId="0FDFC2F7" w:rsidR="008529F5" w:rsidRDefault="008529F5" w:rsidP="008529F5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14:paraId="24771DF9" w14:textId="16474A16" w:rsidR="008529F5" w:rsidRDefault="008529F5" w:rsidP="008529F5">
            <w:pPr>
              <w:pStyle w:val="TAH"/>
            </w:pPr>
            <w:r>
              <w:t>Reference</w:t>
            </w:r>
          </w:p>
        </w:tc>
      </w:tr>
      <w:tr w:rsidR="008529F5" w14:paraId="75563CC4" w14:textId="77777777" w:rsidTr="008529F5">
        <w:tc>
          <w:tcPr>
            <w:tcW w:w="0" w:type="auto"/>
          </w:tcPr>
          <w:p w14:paraId="15CAD43A" w14:textId="086614C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RAN4#111</w:t>
            </w:r>
          </w:p>
        </w:tc>
        <w:tc>
          <w:tcPr>
            <w:tcW w:w="0" w:type="auto"/>
          </w:tcPr>
          <w:p w14:paraId="213C73A3" w14:textId="4F37ED9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2024-05-20</w:t>
            </w:r>
          </w:p>
        </w:tc>
        <w:tc>
          <w:tcPr>
            <w:tcW w:w="0" w:type="auto"/>
          </w:tcPr>
          <w:p w14:paraId="272D0165" w14:textId="2FA25E6C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2024-05-24</w:t>
            </w:r>
          </w:p>
        </w:tc>
        <w:tc>
          <w:tcPr>
            <w:tcW w:w="0" w:type="auto"/>
          </w:tcPr>
          <w:p w14:paraId="049B369E" w14:textId="030D214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Japan</w:t>
            </w:r>
          </w:p>
        </w:tc>
        <w:tc>
          <w:tcPr>
            <w:tcW w:w="0" w:type="auto"/>
          </w:tcPr>
          <w:p w14:paraId="518B0458" w14:textId="29C2D55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JP</w:t>
            </w:r>
          </w:p>
        </w:tc>
        <w:tc>
          <w:tcPr>
            <w:tcW w:w="0" w:type="auto"/>
          </w:tcPr>
          <w:p w14:paraId="5D327F9B" w14:textId="32806DE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R4-111</w:t>
            </w:r>
          </w:p>
        </w:tc>
      </w:tr>
      <w:tr w:rsidR="008529F5" w14:paraId="2848D816" w14:textId="77777777" w:rsidTr="008529F5">
        <w:tc>
          <w:tcPr>
            <w:tcW w:w="0" w:type="auto"/>
          </w:tcPr>
          <w:p w14:paraId="627A10E5" w14:textId="0D9688B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</w:t>
            </w:r>
          </w:p>
        </w:tc>
        <w:tc>
          <w:tcPr>
            <w:tcW w:w="0" w:type="auto"/>
          </w:tcPr>
          <w:p w14:paraId="7FE708F7" w14:textId="63072A8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2024-08-19</w:t>
            </w:r>
          </w:p>
        </w:tc>
        <w:tc>
          <w:tcPr>
            <w:tcW w:w="0" w:type="auto"/>
          </w:tcPr>
          <w:p w14:paraId="5D4FDB86" w14:textId="24F714F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2024-08-23</w:t>
            </w:r>
          </w:p>
        </w:tc>
        <w:tc>
          <w:tcPr>
            <w:tcW w:w="0" w:type="auto"/>
          </w:tcPr>
          <w:p w14:paraId="5BA57DD1" w14:textId="2C96FDCF" w:rsidR="008529F5" w:rsidRPr="008529F5" w:rsidRDefault="0017762B" w:rsidP="008529F5">
            <w:pPr>
              <w:pStyle w:val="TAL"/>
              <w:rPr>
                <w:sz w:val="16"/>
              </w:rPr>
            </w:pPr>
            <w:r w:rsidRPr="0017762B">
              <w:rPr>
                <w:sz w:val="16"/>
              </w:rPr>
              <w:t>Maastricht , NL</w:t>
            </w:r>
          </w:p>
        </w:tc>
        <w:tc>
          <w:tcPr>
            <w:tcW w:w="0" w:type="auto"/>
          </w:tcPr>
          <w:p w14:paraId="76D8A878" w14:textId="21BE9E8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70C3F2DC" w14:textId="28D4CB95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</w:t>
            </w:r>
          </w:p>
        </w:tc>
      </w:tr>
      <w:tr w:rsidR="008529F5" w14:paraId="1884A2B7" w14:textId="77777777" w:rsidTr="008529F5">
        <w:tc>
          <w:tcPr>
            <w:tcW w:w="0" w:type="auto"/>
          </w:tcPr>
          <w:p w14:paraId="313C7E21" w14:textId="3362FA4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RAN4#112-bis</w:t>
            </w:r>
          </w:p>
        </w:tc>
        <w:tc>
          <w:tcPr>
            <w:tcW w:w="0" w:type="auto"/>
          </w:tcPr>
          <w:p w14:paraId="78BF80D1" w14:textId="77277D28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2024-10-14</w:t>
            </w:r>
          </w:p>
        </w:tc>
        <w:tc>
          <w:tcPr>
            <w:tcW w:w="0" w:type="auto"/>
          </w:tcPr>
          <w:p w14:paraId="65BDC10B" w14:textId="40F956CD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2024-10-18</w:t>
            </w:r>
          </w:p>
        </w:tc>
        <w:tc>
          <w:tcPr>
            <w:tcW w:w="0" w:type="auto"/>
          </w:tcPr>
          <w:p w14:paraId="3BA3AB39" w14:textId="3883C646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(TBC)</w:t>
            </w:r>
          </w:p>
        </w:tc>
        <w:tc>
          <w:tcPr>
            <w:tcW w:w="0" w:type="auto"/>
          </w:tcPr>
          <w:p w14:paraId="10EC7696" w14:textId="325A3011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14:paraId="5A8E19E7" w14:textId="6F4350F3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</w:t>
            </w:r>
            <w:r w:rsidR="0017762B">
              <w:rPr>
                <w:sz w:val="16"/>
              </w:rPr>
              <w:t>-bis</w:t>
            </w:r>
          </w:p>
        </w:tc>
      </w:tr>
      <w:tr w:rsidR="008529F5" w14:paraId="0808DA8E" w14:textId="77777777" w:rsidTr="008529F5">
        <w:tc>
          <w:tcPr>
            <w:tcW w:w="0" w:type="auto"/>
          </w:tcPr>
          <w:p w14:paraId="32D3EDED" w14:textId="56B540C4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RAN4#113</w:t>
            </w:r>
          </w:p>
        </w:tc>
        <w:tc>
          <w:tcPr>
            <w:tcW w:w="0" w:type="auto"/>
          </w:tcPr>
          <w:p w14:paraId="075B6508" w14:textId="02828E7A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2024-11-18</w:t>
            </w:r>
          </w:p>
        </w:tc>
        <w:tc>
          <w:tcPr>
            <w:tcW w:w="0" w:type="auto"/>
          </w:tcPr>
          <w:p w14:paraId="583FA5C4" w14:textId="65A087AE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2024-11-22</w:t>
            </w:r>
          </w:p>
        </w:tc>
        <w:tc>
          <w:tcPr>
            <w:tcW w:w="0" w:type="auto"/>
          </w:tcPr>
          <w:p w14:paraId="1CC74372" w14:textId="4C3030F7" w:rsidR="008529F5" w:rsidRPr="008529F5" w:rsidRDefault="0017762B" w:rsidP="008529F5">
            <w:pPr>
              <w:pStyle w:val="TAL"/>
              <w:rPr>
                <w:sz w:val="16"/>
              </w:rPr>
            </w:pPr>
            <w:r w:rsidRPr="0017762B">
              <w:rPr>
                <w:sz w:val="16"/>
              </w:rPr>
              <w:t>Orlando, US</w:t>
            </w:r>
          </w:p>
        </w:tc>
        <w:tc>
          <w:tcPr>
            <w:tcW w:w="0" w:type="auto"/>
          </w:tcPr>
          <w:p w14:paraId="23732DD4" w14:textId="489CE1CF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</w:tcPr>
          <w:p w14:paraId="14B1E773" w14:textId="458FA182" w:rsidR="008529F5" w:rsidRPr="008529F5" w:rsidRDefault="008529F5" w:rsidP="008529F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R4-113</w:t>
            </w:r>
          </w:p>
        </w:tc>
      </w:tr>
    </w:tbl>
    <w:p w14:paraId="138E2191" w14:textId="77777777" w:rsidR="008529F5" w:rsidRDefault="008529F5" w:rsidP="008529F5"/>
    <w:p w14:paraId="0953A4BF" w14:textId="77777777" w:rsidR="008529F5" w:rsidRDefault="008529F5" w:rsidP="008529F5">
      <w:pPr>
        <w:pStyle w:val="FP"/>
      </w:pPr>
    </w:p>
    <w:p w14:paraId="0C7822CD" w14:textId="77777777" w:rsidR="008529F5" w:rsidRDefault="008529F5" w:rsidP="008529F5">
      <w:pPr>
        <w:pStyle w:val="FP"/>
      </w:pPr>
      <w:r>
        <w:t>Annexes to report prepared by: MCC</w:t>
      </w:r>
    </w:p>
    <w:p w14:paraId="7C5EB782" w14:textId="68E3F698" w:rsidR="008529F5" w:rsidRDefault="008529F5" w:rsidP="008529F5">
      <w:pPr>
        <w:pStyle w:val="FP"/>
      </w:pPr>
    </w:p>
    <w:p w14:paraId="4EB2597E" w14:textId="4EAA7531" w:rsidR="008529F5" w:rsidRDefault="008529F5" w:rsidP="008529F5"/>
    <w:p w14:paraId="69329F70" w14:textId="2756F99A" w:rsidR="008529F5" w:rsidRDefault="008529F5" w:rsidP="008529F5"/>
    <w:p w14:paraId="25DC9957" w14:textId="27970F4C" w:rsidR="008529F5" w:rsidRDefault="008529F5" w:rsidP="008529F5"/>
    <w:p w14:paraId="277E7C54" w14:textId="525BC68B" w:rsidR="008529F5" w:rsidRDefault="008529F5" w:rsidP="008529F5"/>
    <w:p w14:paraId="7B9AB554" w14:textId="4AC94C3C" w:rsidR="008529F5" w:rsidRDefault="008529F5" w:rsidP="008529F5"/>
    <w:p w14:paraId="45579B33" w14:textId="6F8C7CC0" w:rsidR="008529F5" w:rsidRDefault="008529F5" w:rsidP="008529F5"/>
    <w:p w14:paraId="78268EFF" w14:textId="65CB5A64" w:rsidR="008529F5" w:rsidRDefault="008529F5" w:rsidP="008529F5"/>
    <w:p w14:paraId="625897FE" w14:textId="19CA1223" w:rsidR="008529F5" w:rsidRDefault="008529F5" w:rsidP="008529F5"/>
    <w:p w14:paraId="3E90DCD4" w14:textId="2B832CC0" w:rsidR="008529F5" w:rsidRDefault="008529F5" w:rsidP="008529F5"/>
    <w:p w14:paraId="7442C04F" w14:textId="45ADFB5C" w:rsidR="008529F5" w:rsidRDefault="008529F5" w:rsidP="008529F5"/>
    <w:p w14:paraId="6500251A" w14:textId="628A71F5" w:rsidR="008529F5" w:rsidRDefault="008529F5" w:rsidP="008529F5"/>
    <w:sectPr w:rsidR="008529F5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8ECD6" w14:textId="77777777" w:rsidR="00D62041" w:rsidRDefault="00D62041">
      <w:pPr>
        <w:spacing w:after="0"/>
      </w:pPr>
      <w:r>
        <w:separator/>
      </w:r>
    </w:p>
  </w:endnote>
  <w:endnote w:type="continuationSeparator" w:id="0">
    <w:p w14:paraId="3D04EB0A" w14:textId="77777777" w:rsidR="00D62041" w:rsidRDefault="00D62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2FC66" w14:textId="77777777" w:rsidR="00D62041" w:rsidRDefault="00D62041">
      <w:pPr>
        <w:spacing w:after="0"/>
      </w:pPr>
      <w:r>
        <w:separator/>
      </w:r>
    </w:p>
  </w:footnote>
  <w:footnote w:type="continuationSeparator" w:id="0">
    <w:p w14:paraId="482303DB" w14:textId="77777777" w:rsidR="00D62041" w:rsidRDefault="00D620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DB3E9" w14:textId="77777777" w:rsidR="0041439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9F5"/>
    <w:rsid w:val="000A35D4"/>
    <w:rsid w:val="000A6D7C"/>
    <w:rsid w:val="00126A4A"/>
    <w:rsid w:val="00130C2E"/>
    <w:rsid w:val="0017762B"/>
    <w:rsid w:val="0041439C"/>
    <w:rsid w:val="004A3FCD"/>
    <w:rsid w:val="00600F9A"/>
    <w:rsid w:val="006258BB"/>
    <w:rsid w:val="006839CE"/>
    <w:rsid w:val="00795FF6"/>
    <w:rsid w:val="008529F5"/>
    <w:rsid w:val="00942BFA"/>
    <w:rsid w:val="00B92815"/>
    <w:rsid w:val="00CB67DF"/>
    <w:rsid w:val="00D62041"/>
    <w:rsid w:val="00EC03F5"/>
    <w:rsid w:val="00F7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286BDB"/>
  <w15:chartTrackingRefBased/>
  <w15:docId w15:val="{98DD028D-A11F-46D0-9078-19717671A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6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1776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76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76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76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76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762B"/>
    <w:pPr>
      <w:outlineLvl w:val="5"/>
    </w:pPr>
  </w:style>
  <w:style w:type="paragraph" w:styleId="Heading7">
    <w:name w:val="heading 7"/>
    <w:basedOn w:val="H6"/>
    <w:next w:val="Normal"/>
    <w:qFormat/>
    <w:rsid w:val="0017762B"/>
    <w:pPr>
      <w:outlineLvl w:val="6"/>
    </w:pPr>
  </w:style>
  <w:style w:type="paragraph" w:styleId="Heading8">
    <w:name w:val="heading 8"/>
    <w:basedOn w:val="Heading1"/>
    <w:next w:val="Normal"/>
    <w:qFormat/>
    <w:rsid w:val="001776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762B"/>
    <w:pPr>
      <w:outlineLvl w:val="8"/>
    </w:pPr>
  </w:style>
  <w:style w:type="character" w:default="1" w:styleId="DefaultParagraphFont">
    <w:name w:val="Default Paragraph Font"/>
    <w:semiHidden/>
    <w:rsid w:val="001776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762B"/>
  </w:style>
  <w:style w:type="paragraph" w:styleId="TOC8">
    <w:name w:val="toc 8"/>
    <w:basedOn w:val="TOC1"/>
    <w:semiHidden/>
    <w:rsid w:val="0017762B"/>
    <w:pPr>
      <w:spacing w:before="180"/>
      <w:ind w:left="2693" w:hanging="2693"/>
    </w:pPr>
    <w:rPr>
      <w:b/>
    </w:rPr>
  </w:style>
  <w:style w:type="paragraph" w:styleId="TOC1">
    <w:name w:val="toc 1"/>
    <w:semiHidden/>
    <w:rsid w:val="001776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1776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762B"/>
    <w:pPr>
      <w:ind w:left="1701" w:hanging="1701"/>
    </w:pPr>
  </w:style>
  <w:style w:type="paragraph" w:styleId="TOC4">
    <w:name w:val="toc 4"/>
    <w:basedOn w:val="TOC3"/>
    <w:semiHidden/>
    <w:rsid w:val="0017762B"/>
    <w:pPr>
      <w:ind w:left="1418" w:hanging="1418"/>
    </w:pPr>
  </w:style>
  <w:style w:type="paragraph" w:styleId="TOC3">
    <w:name w:val="toc 3"/>
    <w:basedOn w:val="TOC2"/>
    <w:semiHidden/>
    <w:rsid w:val="0017762B"/>
    <w:pPr>
      <w:ind w:left="1134" w:hanging="1134"/>
    </w:pPr>
  </w:style>
  <w:style w:type="paragraph" w:styleId="TOC2">
    <w:name w:val="toc 2"/>
    <w:basedOn w:val="TOC1"/>
    <w:semiHidden/>
    <w:rsid w:val="001776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762B"/>
    <w:pPr>
      <w:ind w:left="284"/>
    </w:pPr>
  </w:style>
  <w:style w:type="paragraph" w:styleId="Index1">
    <w:name w:val="index 1"/>
    <w:basedOn w:val="Normal"/>
    <w:semiHidden/>
    <w:rsid w:val="0017762B"/>
    <w:pPr>
      <w:keepLines/>
      <w:spacing w:after="0"/>
    </w:pPr>
  </w:style>
  <w:style w:type="paragraph" w:customStyle="1" w:styleId="ZH">
    <w:name w:val="ZH"/>
    <w:rsid w:val="001776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762B"/>
    <w:pPr>
      <w:outlineLvl w:val="9"/>
    </w:pPr>
  </w:style>
  <w:style w:type="paragraph" w:styleId="ListNumber2">
    <w:name w:val="List Number 2"/>
    <w:basedOn w:val="ListNumber"/>
    <w:semiHidden/>
    <w:rsid w:val="0017762B"/>
    <w:pPr>
      <w:ind w:left="851"/>
    </w:pPr>
  </w:style>
  <w:style w:type="paragraph" w:styleId="Header">
    <w:name w:val="header"/>
    <w:semiHidden/>
    <w:rsid w:val="001776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17762B"/>
    <w:rPr>
      <w:b/>
      <w:position w:val="6"/>
      <w:sz w:val="16"/>
    </w:rPr>
  </w:style>
  <w:style w:type="paragraph" w:styleId="FootnoteText">
    <w:name w:val="footnote text"/>
    <w:basedOn w:val="Normal"/>
    <w:semiHidden/>
    <w:rsid w:val="0017762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7762B"/>
    <w:rPr>
      <w:b/>
    </w:rPr>
  </w:style>
  <w:style w:type="paragraph" w:customStyle="1" w:styleId="TAC">
    <w:name w:val="TAC"/>
    <w:basedOn w:val="TAL"/>
    <w:rsid w:val="0017762B"/>
    <w:pPr>
      <w:jc w:val="center"/>
    </w:pPr>
  </w:style>
  <w:style w:type="paragraph" w:customStyle="1" w:styleId="TF">
    <w:name w:val="TF"/>
    <w:basedOn w:val="TH"/>
    <w:rsid w:val="0017762B"/>
    <w:pPr>
      <w:keepNext w:val="0"/>
      <w:spacing w:before="0" w:after="240"/>
    </w:pPr>
  </w:style>
  <w:style w:type="paragraph" w:customStyle="1" w:styleId="NO">
    <w:name w:val="NO"/>
    <w:basedOn w:val="Normal"/>
    <w:rsid w:val="0017762B"/>
    <w:pPr>
      <w:keepLines/>
      <w:ind w:left="1135" w:hanging="851"/>
    </w:pPr>
  </w:style>
  <w:style w:type="paragraph" w:styleId="TOC9">
    <w:name w:val="toc 9"/>
    <w:basedOn w:val="TOC8"/>
    <w:semiHidden/>
    <w:rsid w:val="0017762B"/>
    <w:pPr>
      <w:ind w:left="1418" w:hanging="1418"/>
    </w:pPr>
  </w:style>
  <w:style w:type="paragraph" w:customStyle="1" w:styleId="EX">
    <w:name w:val="EX"/>
    <w:basedOn w:val="Normal"/>
    <w:rsid w:val="0017762B"/>
    <w:pPr>
      <w:keepLines/>
      <w:ind w:left="1702" w:hanging="1418"/>
    </w:pPr>
  </w:style>
  <w:style w:type="paragraph" w:customStyle="1" w:styleId="FP">
    <w:name w:val="FP"/>
    <w:basedOn w:val="Normal"/>
    <w:rsid w:val="0017762B"/>
    <w:pPr>
      <w:spacing w:after="0"/>
    </w:pPr>
  </w:style>
  <w:style w:type="paragraph" w:customStyle="1" w:styleId="LD">
    <w:name w:val="LD"/>
    <w:rsid w:val="001776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762B"/>
    <w:pPr>
      <w:spacing w:after="0"/>
    </w:pPr>
  </w:style>
  <w:style w:type="paragraph" w:customStyle="1" w:styleId="EW">
    <w:name w:val="EW"/>
    <w:basedOn w:val="EX"/>
    <w:rsid w:val="0017762B"/>
    <w:pPr>
      <w:spacing w:after="0"/>
    </w:pPr>
  </w:style>
  <w:style w:type="paragraph" w:styleId="TOC6">
    <w:name w:val="toc 6"/>
    <w:basedOn w:val="TOC5"/>
    <w:next w:val="Normal"/>
    <w:semiHidden/>
    <w:rsid w:val="0017762B"/>
    <w:pPr>
      <w:ind w:left="1985" w:hanging="1985"/>
    </w:pPr>
  </w:style>
  <w:style w:type="paragraph" w:styleId="TOC7">
    <w:name w:val="toc 7"/>
    <w:basedOn w:val="TOC6"/>
    <w:next w:val="Normal"/>
    <w:semiHidden/>
    <w:rsid w:val="0017762B"/>
    <w:pPr>
      <w:ind w:left="2268" w:hanging="2268"/>
    </w:pPr>
  </w:style>
  <w:style w:type="paragraph" w:styleId="ListBullet2">
    <w:name w:val="List Bullet 2"/>
    <w:basedOn w:val="ListBullet"/>
    <w:semiHidden/>
    <w:rsid w:val="0017762B"/>
    <w:pPr>
      <w:ind w:left="851"/>
    </w:pPr>
  </w:style>
  <w:style w:type="paragraph" w:styleId="ListBullet3">
    <w:name w:val="List Bullet 3"/>
    <w:basedOn w:val="ListBullet2"/>
    <w:semiHidden/>
    <w:rsid w:val="0017762B"/>
    <w:pPr>
      <w:ind w:left="1135"/>
    </w:pPr>
  </w:style>
  <w:style w:type="paragraph" w:styleId="ListNumber">
    <w:name w:val="List Number"/>
    <w:basedOn w:val="List"/>
    <w:semiHidden/>
    <w:rsid w:val="0017762B"/>
  </w:style>
  <w:style w:type="paragraph" w:customStyle="1" w:styleId="EQ">
    <w:name w:val="EQ"/>
    <w:basedOn w:val="Normal"/>
    <w:next w:val="Normal"/>
    <w:rsid w:val="001776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76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76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76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762B"/>
    <w:pPr>
      <w:jc w:val="right"/>
    </w:pPr>
  </w:style>
  <w:style w:type="paragraph" w:customStyle="1" w:styleId="H6">
    <w:name w:val="H6"/>
    <w:basedOn w:val="Heading5"/>
    <w:next w:val="Normal"/>
    <w:rsid w:val="001776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762B"/>
    <w:pPr>
      <w:ind w:left="851" w:hanging="851"/>
    </w:pPr>
  </w:style>
  <w:style w:type="paragraph" w:customStyle="1" w:styleId="TAL">
    <w:name w:val="TAL"/>
    <w:basedOn w:val="Normal"/>
    <w:rsid w:val="001776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76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76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76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76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762B"/>
    <w:pPr>
      <w:framePr w:wrap="notBeside" w:y="16161"/>
    </w:pPr>
  </w:style>
  <w:style w:type="character" w:customStyle="1" w:styleId="ZGSM">
    <w:name w:val="ZGSM"/>
    <w:rsid w:val="0017762B"/>
  </w:style>
  <w:style w:type="paragraph" w:styleId="List2">
    <w:name w:val="List 2"/>
    <w:basedOn w:val="List"/>
    <w:semiHidden/>
    <w:rsid w:val="0017762B"/>
    <w:pPr>
      <w:ind w:left="851"/>
    </w:pPr>
  </w:style>
  <w:style w:type="paragraph" w:customStyle="1" w:styleId="ZG">
    <w:name w:val="ZG"/>
    <w:rsid w:val="001776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7762B"/>
    <w:pPr>
      <w:ind w:left="1135"/>
    </w:pPr>
  </w:style>
  <w:style w:type="paragraph" w:styleId="List4">
    <w:name w:val="List 4"/>
    <w:basedOn w:val="List3"/>
    <w:semiHidden/>
    <w:rsid w:val="0017762B"/>
    <w:pPr>
      <w:ind w:left="1418"/>
    </w:pPr>
  </w:style>
  <w:style w:type="paragraph" w:styleId="List5">
    <w:name w:val="List 5"/>
    <w:basedOn w:val="List4"/>
    <w:semiHidden/>
    <w:rsid w:val="0017762B"/>
    <w:pPr>
      <w:ind w:left="1702"/>
    </w:pPr>
  </w:style>
  <w:style w:type="paragraph" w:customStyle="1" w:styleId="EditorsNote">
    <w:name w:val="Editor's Note"/>
    <w:basedOn w:val="NO"/>
    <w:rsid w:val="0017762B"/>
    <w:rPr>
      <w:color w:val="FF0000"/>
    </w:rPr>
  </w:style>
  <w:style w:type="paragraph" w:styleId="List">
    <w:name w:val="List"/>
    <w:basedOn w:val="Normal"/>
    <w:semiHidden/>
    <w:rsid w:val="0017762B"/>
    <w:pPr>
      <w:ind w:left="568" w:hanging="284"/>
    </w:pPr>
  </w:style>
  <w:style w:type="paragraph" w:styleId="ListBullet">
    <w:name w:val="List Bullet"/>
    <w:basedOn w:val="List"/>
    <w:semiHidden/>
    <w:rsid w:val="0017762B"/>
  </w:style>
  <w:style w:type="paragraph" w:styleId="ListBullet4">
    <w:name w:val="List Bullet 4"/>
    <w:basedOn w:val="ListBullet3"/>
    <w:semiHidden/>
    <w:rsid w:val="0017762B"/>
    <w:pPr>
      <w:ind w:left="1418"/>
    </w:pPr>
  </w:style>
  <w:style w:type="paragraph" w:styleId="ListBullet5">
    <w:name w:val="List Bullet 5"/>
    <w:basedOn w:val="ListBullet4"/>
    <w:semiHidden/>
    <w:rsid w:val="0017762B"/>
    <w:pPr>
      <w:ind w:left="1702"/>
    </w:pPr>
  </w:style>
  <w:style w:type="paragraph" w:customStyle="1" w:styleId="B1">
    <w:name w:val="B1"/>
    <w:basedOn w:val="List"/>
    <w:rsid w:val="0017762B"/>
  </w:style>
  <w:style w:type="paragraph" w:customStyle="1" w:styleId="B2">
    <w:name w:val="B2"/>
    <w:basedOn w:val="List2"/>
    <w:rsid w:val="0017762B"/>
  </w:style>
  <w:style w:type="paragraph" w:customStyle="1" w:styleId="B3">
    <w:name w:val="B3"/>
    <w:basedOn w:val="List3"/>
    <w:rsid w:val="0017762B"/>
  </w:style>
  <w:style w:type="paragraph" w:customStyle="1" w:styleId="B4">
    <w:name w:val="B4"/>
    <w:basedOn w:val="List4"/>
    <w:rsid w:val="0017762B"/>
  </w:style>
  <w:style w:type="paragraph" w:customStyle="1" w:styleId="B5">
    <w:name w:val="B5"/>
    <w:basedOn w:val="List5"/>
    <w:rsid w:val="0017762B"/>
  </w:style>
  <w:style w:type="paragraph" w:styleId="Footer">
    <w:name w:val="footer"/>
    <w:basedOn w:val="Header"/>
    <w:semiHidden/>
    <w:rsid w:val="0017762B"/>
    <w:pPr>
      <w:jc w:val="center"/>
    </w:pPr>
    <w:rPr>
      <w:i/>
    </w:rPr>
  </w:style>
  <w:style w:type="paragraph" w:customStyle="1" w:styleId="ZTD">
    <w:name w:val="ZTD"/>
    <w:basedOn w:val="ZB"/>
    <w:rsid w:val="0017762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8529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11</Pages>
  <Words>1521</Words>
  <Characters>8674</Characters>
  <Application>Microsoft Office Word</Application>
  <DocSecurity>0</DocSecurity>
  <Lines>72</Lines>
  <Paragraphs>20</Paragraphs>
  <ScaleCrop>false</ScaleCrop>
  <Company>ETSI Sophia Antipolis</Company>
  <LinksUpToDate>false</LinksUpToDate>
  <CharactersWithSpaces>10175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11</cp:revision>
  <cp:lastPrinted>1899-12-31T23:00:00Z</cp:lastPrinted>
  <dcterms:created xsi:type="dcterms:W3CDTF">2024-04-26T17:24:00Z</dcterms:created>
  <dcterms:modified xsi:type="dcterms:W3CDTF">2024-05-07T14:14:00Z</dcterms:modified>
</cp:coreProperties>
</file>